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探索组件支持数字员工的初步工作思路</w:t>
      </w:r>
    </w:p>
    <w:p/>
    <w:p>
      <w:pPr>
        <w:pStyle w:val="Heading2"/>
      </w:pPr>
      <w:r>
        <w:t>一、组件管理与支持工作现状</w:t>
      </w:r>
    </w:p>
    <w:p/>
    <w:p>
      <w:r>
        <w:t>目前组件（如Service Mesh、中间件等）的治理与支持工作面临以下挑战：</w:t>
      </w:r>
    </w:p>
    <w:p/>
    <w:p>
      <w:pPr>
        <w:pStyle w:val="ListNumber"/>
      </w:pPr>
      <w:r>
        <w:t>技术复杂度高：以 UPMesh 组件为例，组件涉及Sidecar、控制面等多个维度，配置与运行机制晦涩难懂，理解成本极高。</w:t>
      </w:r>
    </w:p>
    <w:p/>
    <w:p>
      <w:pPr>
        <w:pStyle w:val="ListNumber"/>
      </w:pPr>
      <w:r>
        <w:t>文档分散且庞大：组件文档较多，且涉及SDK代码、配置规范等多维信息，业务开发人员难以快速定位问题。</w:t>
      </w:r>
    </w:p>
    <w:p/>
    <w:p>
      <w:pPr>
        <w:pStyle w:val="ListNumber"/>
      </w:pPr>
      <w:r>
        <w:t>异常处理效率低：日志分析过度依赖人工经验，从获取日志到关联异常数据集、给出修复建议的链路较长。</w:t>
      </w:r>
    </w:p>
    <w:p/>
    <w:p>
      <w:pPr>
        <w:pStyle w:val="ListNumber"/>
      </w:pPr>
      <w:r>
        <w:t>代码纠错困难：示例代码与实际SDK版本、用户环境的差异导致调试成本高，缺乏智能化的实时纠错手段。</w:t>
      </w:r>
    </w:p>
    <w:p/>
    <w:p>
      <w:r>
        <w:t>---</w:t>
      </w:r>
    </w:p>
    <w:p/>
    <w:p>
      <w:pPr>
        <w:pStyle w:val="Heading2"/>
      </w:pPr>
      <w:r>
        <w:t>二、组件支持数字员工总体工作思路</w:t>
      </w:r>
    </w:p>
    <w:p/>
    <w:p>
      <w:r>
        <w:t>组件支持数字员工的建设将围绕业务价值、落地可行性、数据与工具基础三个核心维度，对组件治理与支持场景进行系统性梳理与分级推进，确保建设方向始终服务于一线组件支持效率的实质提升。</w:t>
      </w:r>
    </w:p>
    <w:p/>
    <w:p>
      <w:r>
        <w:t>结合当前组件治理与支持工作的实际痛点，整体工作思路可概括为 "以组件资产为数据底座、以组件智能体为核心能力、以标准作业流程（SOP）为落地抓手"，逐步构建具备理解能力、执行能力与持续进化能力的组件数字员工。</w:t>
      </w:r>
    </w:p>
    <w:p/>
    <w:p>
      <w:r>
        <w:t>从总体架构视角看，组件支持数字员工的工作思路分为三个层次：</w:t>
      </w:r>
    </w:p>
    <w:p/>
    <w:p>
      <w:pPr>
        <w:pStyle w:val="Heading3"/>
      </w:pPr>
      <w:r>
        <w:t>2.1 组件原生数据与资产层：夯实 AI 可理解的组件事实基础</w:t>
      </w:r>
    </w:p>
    <w:p/>
    <w:p>
      <w:r>
        <w:t>以组件自身为中心，系统性整合组件支持过程中天然产生的多源数据资产，包括但不限于：</w:t>
      </w:r>
    </w:p>
    <w:p/>
    <w:p>
      <w:pPr>
        <w:pStyle w:val="ListBullet"/>
      </w:pPr>
      <w:r>
        <w:t>结构化资产：组件部署形态（如 Sidecar / Control Plane）、版本信息、配置项规范、运行指标等</w:t>
      </w:r>
    </w:p>
    <w:p>
      <w:pPr>
        <w:pStyle w:val="ListBullet"/>
      </w:pPr>
      <w:r>
        <w:t>半结构化资产：日志模板、错误码定义、典型告警模式、SOP 文档</w:t>
      </w:r>
    </w:p>
    <w:p>
      <w:pPr>
        <w:pStyle w:val="ListBullet"/>
      </w:pPr>
      <w:r>
        <w:t>非结构化资产：组件设计文档、使用手册、FAQ、历史排障记录、代码示例等</w:t>
      </w:r>
    </w:p>
    <w:p/>
    <w:p>
      <w:r>
        <w:t>通过对组件数据资产的统一接入与标准化处理，为后续智能体理解组件运行状态、定位问题根因、生成修复建议提供数据支撑。</w:t>
      </w:r>
    </w:p>
    <w:p/>
    <w:p>
      <w:pPr>
        <w:pStyle w:val="Heading3"/>
      </w:pPr>
      <w:r>
        <w:t>2.2 组件智能体与知识层：形成"理解—推理—沉淀"的能力闭环</w:t>
      </w:r>
    </w:p>
    <w:p/>
    <w:p>
      <w:r>
        <w:t>在数据资产之上，引入组件智能体作为核心能力载体，对组件相关信息进行解析、推理与重组：</w:t>
      </w:r>
    </w:p>
    <w:p/>
    <w:p>
      <w:pPr>
        <w:pStyle w:val="ListBullet"/>
      </w:pPr>
      <w:r>
        <w:t>将组件文档、日志、代码规范等转化为可被模型理解的知识表达</w:t>
      </w:r>
    </w:p>
    <w:p>
      <w:pPr>
        <w:pStyle w:val="ListBullet"/>
      </w:pPr>
      <w:r>
        <w:t>在实际支持过程中，智能体基于上下文进行分析与决策，而非简单问答</w:t>
      </w:r>
    </w:p>
    <w:p>
      <w:pPr>
        <w:pStyle w:val="ListBullet"/>
      </w:pPr>
      <w:r>
        <w:t>将有效的排障路径、修复结论、代码纠错经验反向沉淀至组件知识库，形成持续演进的知识闭环</w:t>
      </w:r>
    </w:p>
    <w:p/>
    <w:p>
      <w:r>
        <w:t>放大组件开发者的经验价值，将隐性经验转化为可复用、可扩展的智能能力。</w:t>
      </w:r>
    </w:p>
    <w:p/>
    <w:p>
      <w:pPr>
        <w:pStyle w:val="Heading3"/>
      </w:pPr>
      <w:r>
        <w:t>2.3 应用场景与能力输出层：以组件支持场景为牵引逐步落地</w:t>
      </w:r>
    </w:p>
    <w:p/>
    <w:p>
      <w:r>
        <w:t>以组件支持的高频、高成本场景为切入点，优先覆盖以下方向：</w:t>
      </w:r>
    </w:p>
    <w:p/>
    <w:p>
      <w:pPr>
        <w:pStyle w:val="ListBullet"/>
      </w:pPr>
      <w:r>
        <w:t>组件异常排查与修复建议</w:t>
      </w:r>
    </w:p>
    <w:p>
      <w:pPr>
        <w:pStyle w:val="ListBullet"/>
      </w:pPr>
      <w:r>
        <w:t>示例代码纠错与规范校验</w:t>
      </w:r>
    </w:p>
    <w:p>
      <w:pPr>
        <w:pStyle w:val="ListBullet"/>
      </w:pPr>
      <w:r>
        <w:t>配置合理性检查与风险提示</w:t>
      </w:r>
    </w:p>
    <w:p>
      <w:pPr>
        <w:pStyle w:val="ListBullet"/>
      </w:pPr>
      <w:r>
        <w:t>组件使用咨询与最佳实践推荐</w:t>
      </w:r>
    </w:p>
    <w:p/>
    <w:p>
      <w:r>
        <w:t>通过智能体能力的逐步叠加，实现组件支持模式从 "人工被动响应" 向 "智能协同支持" 再到 "部分场景自主处理" 的演进，最终构建可持续扩展的组件数字员工。</w:t>
      </w:r>
    </w:p>
    <w:p/>
    <w:p>
      <w:r>
        <w:t>---</w:t>
      </w:r>
    </w:p>
    <w:p/>
    <w:p>
      <w:pPr>
        <w:pStyle w:val="Heading2"/>
      </w:pPr>
      <w:r>
        <w:t>三、实施时间计划</w:t>
      </w:r>
    </w:p>
    <w:p/>
    <w:p>
      <w:r>
        <w:t>建设工作遵循"先试点验证、边实践边优化"推进思路，分试点验证期和深化场景应用期两阶段落地实施、稳步迭代升级。</w:t>
      </w:r>
    </w:p>
    <w:p/>
    <w:p>
      <w:pPr>
        <w:pStyle w:val="ListNumber"/>
      </w:pPr>
      <w:r>
        <w:t>第一阶段（当前时间至春节）：完成LangChain框架搭建或OpenClaw内网环境部署，进行 POC 尝试，目标是探索出合理路线。</w:t>
      </w:r>
    </w:p>
    <w:p/>
    <w:p>
      <w:pPr>
        <w:pStyle w:val="ListNumber"/>
      </w:pPr>
      <w:r>
        <w:t>第二阶段（春节后至3月底）：构建组件智能助手基本能力，完成初步产品。</w:t>
      </w:r>
    </w:p>
    <w:p/>
    <w:p>
      <w:pPr>
        <w:pStyle w:val="ListNumber"/>
      </w:pPr>
      <w:r>
        <w:t>第三阶段（4月至7月）：吸收更多组件支持作业流程以及功能到组件智能助手。</w:t>
      </w:r>
    </w:p>
    <w:p/>
    <w:p>
      <w:r>
        <w:t>---</w:t>
      </w:r>
    </w:p>
    <w:p/>
    <w:p>
      <w:pPr>
        <w:pStyle w:val="Heading2"/>
      </w:pPr>
      <w:r>
        <w:t>四、整体建设指标</w:t>
      </w:r>
    </w:p>
    <w:p/>
    <w:p>
      <w:pPr>
        <w:pStyle w:val="Heading3"/>
      </w:pPr>
      <w:r>
        <w:t>4.1 阶段一：冷启动期（前 1-2 个月），提升数据的覆盖度和模型的可用性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rPr>
                <w:b/>
              </w:rPr>
              <w:t>指标维度</w:t>
            </w:r>
          </w:p>
        </w:tc>
        <w:tc>
          <w:tcPr>
            <w:tcW w:type="dxa" w:w="2880"/>
          </w:tcPr>
          <w:p>
            <w:r>
              <w:rPr>
                <w:b/>
              </w:rPr>
              <w:t>具体量化目标</w:t>
            </w:r>
          </w:p>
        </w:tc>
        <w:tc>
          <w:tcPr>
            <w:tcW w:type="dxa" w:w="2880"/>
          </w:tcPr>
          <w:p>
            <w:r>
              <w:rPr>
                <w:b/>
              </w:rPr>
              <w:t>说明与计算方式</w:t>
            </w:r>
          </w:p>
        </w:tc>
      </w:tr>
      <w:tr>
        <w:tc>
          <w:tcPr>
            <w:tcW w:type="dxa" w:w="2880"/>
          </w:tcPr>
          <w:p>
            <w:r>
              <w:t>知识覆盖率</w:t>
            </w:r>
          </w:p>
        </w:tc>
        <w:tc>
          <w:tcPr>
            <w:tcW w:type="dxa" w:w="2880"/>
          </w:tcPr>
          <w:p>
            <w:r>
              <w:t>&gt; 90%</w:t>
            </w:r>
          </w:p>
        </w:tc>
        <w:tc>
          <w:tcPr>
            <w:tcW w:type="dxa" w:w="2880"/>
          </w:tcPr>
          <w:p>
            <w:r>
              <w:t>核心 Mesh 文档（配置手册、架构图、FAQ）全部完成清洗并入库</w:t>
            </w:r>
          </w:p>
        </w:tc>
      </w:tr>
      <w:tr>
        <w:tc>
          <w:tcPr>
            <w:tcW w:type="dxa" w:w="2880"/>
          </w:tcPr>
          <w:p>
            <w:r>
              <w:t>检索命中率</w:t>
            </w:r>
          </w:p>
        </w:tc>
        <w:tc>
          <w:tcPr>
            <w:tcW w:type="dxa" w:w="2880"/>
          </w:tcPr>
          <w:p>
            <w:r>
              <w:t>Top5 &gt; 85%</w:t>
            </w:r>
          </w:p>
        </w:tc>
        <w:tc>
          <w:tcPr>
            <w:tcW w:type="dxa" w:w="2880"/>
          </w:tcPr>
          <w:p>
            <w:r>
              <w:t>对于测试集的 100 个标准提问，正确答案必须出现在检索结果的前 5 条中</w:t>
            </w:r>
          </w:p>
        </w:tc>
      </w:tr>
      <w:tr>
        <w:tc>
          <w:tcPr>
            <w:tcW w:type="dxa" w:w="2880"/>
          </w:tcPr>
          <w:p>
            <w:r>
              <w:t>响应延迟</w:t>
            </w:r>
          </w:p>
        </w:tc>
        <w:tc>
          <w:tcPr>
            <w:tcW w:type="dxa" w:w="2880"/>
          </w:tcPr>
          <w:p>
            <w:r>
              <w:t>&lt; 3s (首字)</w:t>
            </w:r>
          </w:p>
        </w:tc>
        <w:tc>
          <w:tcPr>
            <w:tcW w:type="dxa" w:w="2880"/>
          </w:tcPr>
          <w:p>
            <w:r>
              <w:t>利用内网 Qwen 32b 推理，确保用户体验流畅，不低于人工打字速度</w:t>
            </w:r>
          </w:p>
        </w:tc>
      </w:tr>
    </w:tbl>
    <w:p>
      <w:pPr>
        <w:pStyle w:val="Heading3"/>
      </w:pPr>
      <w:r>
        <w:t>4.2 阶段二：推广验证期（3-6 个月），验证真实的提效成果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rPr>
                <w:b/>
              </w:rPr>
              <w:t>指标维度</w:t>
            </w:r>
          </w:p>
        </w:tc>
        <w:tc>
          <w:tcPr>
            <w:tcW w:type="dxa" w:w="2880"/>
          </w:tcPr>
          <w:p>
            <w:r>
              <w:rPr>
                <w:b/>
              </w:rPr>
              <w:t>具体量化目标</w:t>
            </w:r>
          </w:p>
        </w:tc>
        <w:tc>
          <w:tcPr>
            <w:tcW w:type="dxa" w:w="2880"/>
          </w:tcPr>
          <w:p>
            <w:r>
              <w:rPr>
                <w:b/>
              </w:rPr>
              <w:t>说明与计算方式</w:t>
            </w:r>
          </w:p>
        </w:tc>
      </w:tr>
      <w:tr>
        <w:tc>
          <w:tcPr>
            <w:tcW w:type="dxa" w:w="2880"/>
          </w:tcPr>
          <w:p>
            <w:r>
              <w:t>问题拦截率</w:t>
            </w:r>
          </w:p>
        </w:tc>
        <w:tc>
          <w:tcPr>
            <w:tcW w:type="dxa" w:w="2880"/>
          </w:tcPr>
          <w:p>
            <w:r>
              <w:t>30% - 40%</w:t>
            </w:r>
          </w:p>
        </w:tc>
        <w:tc>
          <w:tcPr>
            <w:tcW w:type="dxa" w:w="2880"/>
          </w:tcPr>
          <w:p>
            <w:r>
              <w:t>每 100 个 Mesh 相关咨询，有 30-40 个被 AI 终结，不再流入人工群或工单系统</w:t>
            </w:r>
          </w:p>
        </w:tc>
      </w:tr>
      <w:tr>
        <w:tc>
          <w:tcPr>
            <w:tcW w:type="dxa" w:w="2880"/>
          </w:tcPr>
          <w:p>
            <w:r>
              <w:t>常见问题解决率</w:t>
            </w:r>
          </w:p>
        </w:tc>
        <w:tc>
          <w:tcPr>
            <w:tcW w:type="dxa" w:w="2880"/>
          </w:tcPr>
          <w:p>
            <w:r>
              <w:t>&gt; 80%</w:t>
            </w:r>
          </w:p>
        </w:tc>
        <w:tc>
          <w:tcPr>
            <w:tcW w:type="dxa" w:w="2880"/>
          </w:tcPr>
          <w:p>
            <w:r>
              <w:t>针对 Top 50 高频问题（如：超时、熔断配置、版本兼容），AI 能给出正确且完整的解决方案</w:t>
            </w:r>
          </w:p>
        </w:tc>
      </w:tr>
      <w:tr>
        <w:tc>
          <w:tcPr>
            <w:tcW w:type="dxa" w:w="2880"/>
          </w:tcPr>
          <w:p>
            <w:r>
              <w:t>平均修复时间 (MTTR) 缩短</w:t>
            </w:r>
          </w:p>
        </w:tc>
        <w:tc>
          <w:tcPr>
            <w:tcW w:type="dxa" w:w="2880"/>
          </w:tcPr>
          <w:p>
            <w:r>
              <w:t>降低 20%</w:t>
            </w:r>
          </w:p>
        </w:tc>
        <w:tc>
          <w:tcPr>
            <w:tcW w:type="dxa" w:w="2880"/>
          </w:tcPr>
          <w:p>
            <w:r>
              <w:t>对比引入 AI 前后，用户从"提问"到"问题解决"的平均耗时。（因 AI 24小时秒回，此数据通常提升明显）</w:t>
            </w:r>
          </w:p>
        </w:tc>
      </w:tr>
    </w:tbl>
    <w:p>
      <w:r>
        <w:t>---</w:t>
      </w:r>
    </w:p>
    <w:p/>
    <w:p>
      <w:pPr>
        <w:pStyle w:val="Heading2"/>
      </w:pPr>
      <w:r>
        <w:t>五、组件支持数字员工总体实施路径</w:t>
      </w:r>
    </w:p>
    <w:p/>
    <w:p>
      <w:pPr>
        <w:pStyle w:val="Heading3"/>
      </w:pPr>
      <w:r>
        <w:t>5.1 整体架构部分</w:t>
      </w:r>
    </w:p>
    <w:p/>
    <w:p>
      <w:r>
        <w:t>组件支持数字员工的建设遵循"三层分离、闭环迭代"的设计理念，将复杂的组件治理场景拆解为数据层、智能层和应用层三个核心模块，通过数据回环机制实现持续进化。</w:t>
      </w:r>
    </w:p>
    <w:p/>
    <w:p>
      <w:pPr>
        <w:pStyle w:val="Heading4"/>
      </w:pPr>
      <w:r>
        <w:t>架构概览</w:t>
      </w:r>
    </w:p>
    <w:p/>
    <w:p>
      <w:pPr/>
      <w:r>
        <w:rPr>
          <w:rFonts w:ascii="Consolas" w:hAnsi="Consolas"/>
          <w:sz w:val="18"/>
        </w:rPr>
        <w:t>┌─────────────────────────────────────────────────────────────────────┐</w:t>
        <w:br/>
        <w:t>│                         应用场景与能力输出层                          │</w:t>
        <w:br/>
        <w:t>│  ┌──────────────┐  ┌──────────────┐  ┌──────────────┐               │</w:t>
        <w:br/>
        <w:t>│  │ 组件异常排查  │  │ 示例代码纠错  │  │ 配置合理性检查│  ...          │</w:t>
        <w:br/>
        <w:t>│  └──────────────┘  └──────────────┘  └──────────────┘               │</w:t>
        <w:br/>
        <w:t>└─────────────────────────────────────────────────────────────────────┘</w:t>
        <w:br/>
        <w:t xml:space="preserve">                               ▲</w:t>
        <w:br/>
        <w:t xml:space="preserve">                               │ 能力调用</w:t>
        <w:br/>
        <w:t xml:space="preserve">                               ▼</w:t>
        <w:br/>
        <w:t>┌─────────────────────────────────────────────────────────────────────┐</w:t>
        <w:br/>
        <w:t>│                      组件智能体与知识层（核心）                        │</w:t>
        <w:br/>
        <w:t>│  ┌──────────────────────────────────────────────────────────────┐   │</w:t>
        <w:br/>
        <w:t>│  │  智能体核心：ReAct Agent / Multi-Agent / OpenClaw             │   │</w:t>
        <w:br/>
        <w:t>│  │  ┌────────────┐  ┌────────────┐  ┌────────────┐              │   │</w:t>
        <w:br/>
        <w:t>│  │  │ 自规划引擎  │  │ 记忆管理器  │  │ 工具调用器  │              │   │</w:t>
        <w:br/>
        <w:t>│  │  │  (Planning) │  │  (Memory)   │  │  (Skills)   │              │   │</w:t>
        <w:br/>
        <w:t>│  │  └────────────┘  └────────────┘  └────────────┘              │   │</w:t>
        <w:br/>
        <w:t>│  └──────────────────────────────────────────────────────────────┘   │</w:t>
        <w:br/>
        <w:t>│                                                                      │</w:t>
        <w:br/>
        <w:t>│  ┌──────────────────────────────────────────────────────────────┐   │</w:t>
        <w:br/>
        <w:t>│  │  知识管理：RAG + 向量检索 + 知识图谱                           │   │</w:t>
        <w:br/>
        <w:t>│  │  • 三层检索融合（文档名 + 关键词 + 向量）                      │   │</w:t>
        <w:br/>
        <w:t>│  │  • 重要性动态管理（访问衰减 + 强化）                           │   │</w:t>
        <w:br/>
        <w:t>│  │  • 跨会话知识积累（问题关联 + 用户画像）                       │   │</w:t>
        <w:br/>
        <w:t>│  └──────────────────────────────────────────────────────────────┘   │</w:t>
        <w:br/>
        <w:t>│                                                                      │</w:t>
        <w:br/>
        <w:t>│  ┌──────────────────────────────────────────────────────────────┐   │</w:t>
        <w:br/>
        <w:t>│  │  人机协同：置信度评估 + 工单集成                               │   │</w:t>
        <w:br/>
        <w:t>│  │  • 能力边界识别（检索/答案/历史三维评估）                      │   │</w:t>
        <w:br/>
        <w:t>│  │  • 工单自动创建（携带上下文 + AI 尝试记录）                    │   │</w:t>
        <w:br/>
        <w:t>│  │  • 专家知识回流（工单解决 → 知识沉淀）                         │   │</w:t>
        <w:br/>
        <w:t>│  └──────────────────────────────────────────────────────────────┘   │</w:t>
        <w:br/>
        <w:t>└─────────────────────────────────────────────────────────────────────┘</w:t>
        <w:br/>
        <w:t xml:space="preserve">                               ▲</w:t>
        <w:br/>
        <w:t xml:space="preserve">                               │ 数据支撑</w:t>
        <w:br/>
        <w:t xml:space="preserve">                               ▼</w:t>
        <w:br/>
        <w:t>┌─────────────────────────────────────────────────────────────────────┐</w:t>
        <w:br/>
        <w:t>│                     组件原生数据与资产层（底座）                       │</w:t>
        <w:br/>
        <w:t>│  ┌──────────────┐  ┌──────────────┐  ┌──────────────┐               │</w:t>
        <w:br/>
        <w:t>│  │ 结构化资产    │  │ 半结构化资产  │  │ 非结构化资产  │               │</w:t>
        <w:br/>
        <w:t>│  │ • 配置规范    │  │ • 日志模板    │  │ • 组件文档    │               │</w:t>
        <w:br/>
        <w:t>│  │ • 版本信息    │  │ • 错误码定义  │  │ • 设计文档    │               │</w:t>
        <w:br/>
        <w:t>│  │ • 运行指标    │  │ • SOP 文档    │  │ • FAQ/示例    │               │</w:t>
        <w:br/>
        <w:t>│  └──────────────┘  └──────────────┘  └──────────────┘               │</w:t>
        <w:br/>
        <w:t>│                                                                      │</w:t>
        <w:br/>
        <w:t>│  向量数据库 (Chroma)  │  会话存储 (SQLite)  │  指标库 (Metrics DB)    │</w:t>
        <w:br/>
        <w:t>└─────────────────────────────────────────────────────────────────────┘</w:t>
        <w:br/>
        <w:br/>
        <w:t xml:space="preserve">                    ┌─────────────────────────┐</w:t>
        <w:br/>
        <w:t xml:space="preserve">                    │   数据回环与持续进化     │</w:t>
        <w:br/>
        <w:t xml:space="preserve">                    │  • 问答质量评估          │</w:t>
        <w:br/>
        <w:t xml:space="preserve">                    │  • 知识自动写回          │</w:t>
        <w:br/>
        <w:t xml:space="preserve">                    │  • 索引实时更新          │</w:t>
        <w:br/>
        <w:t xml:space="preserve">                    │  • 专家反馈优化          │</w:t>
        <w:br/>
        <w:t xml:space="preserve">                    └─────────────────────────┘</w:t>
      </w:r>
    </w:p>
    <w:p/>
    <w:p>
      <w:pPr>
        <w:pStyle w:val="Heading4"/>
      </w:pPr>
      <w:r>
        <w:t>三大核心模块详解</w:t>
      </w:r>
    </w:p>
    <w:p/>
    <w:p>
      <w:pPr>
        <w:pStyle w:val="Heading5"/>
      </w:pPr>
      <w:r>
        <w:t>模块一：智能体建设（认知-记忆-执行闭环）</w:t>
      </w:r>
    </w:p>
    <w:p/>
    <w:p>
      <w:r>
        <w:t>设计哲学：将组件支持数字员工设计为具备"理解、记忆、执行"三位一体能力的智能实体，而非简单的问答机器人。</w:t>
      </w:r>
    </w:p>
    <w:p/>
    <w:p>
      <w:pPr>
        <w:pStyle w:val="Heading6"/>
      </w:pPr>
      <w:r>
        <w:t>1.1 自规划能力（Cognitive Planning）</w:t>
      </w:r>
    </w:p>
    <w:p/>
    <w:p>
      <w:r>
        <w:t>核心诉求：面对模糊或复杂的组件支持请求（如"排查 UPMesh 服务发现异常"），AI 需具备任务分解与动态规划能力。</w:t>
      </w:r>
    </w:p>
    <w:p/>
    <w:p>
      <w:r>
        <w:t>实施路径选择：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rPr>
                <w:b/>
              </w:rPr>
              <w:t>方案</w:t>
            </w:r>
          </w:p>
        </w:tc>
        <w:tc>
          <w:tcPr>
            <w:tcW w:type="dxa" w:w="1728"/>
          </w:tcPr>
          <w:p>
            <w:r>
              <w:rPr>
                <w:b/>
              </w:rPr>
              <w:t>适用场景</w:t>
            </w:r>
          </w:p>
        </w:tc>
        <w:tc>
          <w:tcPr>
            <w:tcW w:type="dxa" w:w="1728"/>
          </w:tcPr>
          <w:p>
            <w:r>
              <w:rPr>
                <w:b/>
              </w:rPr>
              <w:t>优势</w:t>
            </w:r>
          </w:p>
        </w:tc>
        <w:tc>
          <w:tcPr>
            <w:tcW w:type="dxa" w:w="1728"/>
          </w:tcPr>
          <w:p>
            <w:r>
              <w:rPr>
                <w:b/>
              </w:rPr>
              <w:t>劣势</w:t>
            </w:r>
          </w:p>
        </w:tc>
        <w:tc>
          <w:tcPr>
            <w:tcW w:type="dxa" w:w="1728"/>
          </w:tcPr>
          <w:p>
            <w:r>
              <w:rPr>
                <w:b/>
              </w:rPr>
              <w:t>推荐度</w:t>
            </w:r>
          </w:p>
        </w:tc>
      </w:tr>
      <w:tr>
        <w:tc>
          <w:tcPr>
            <w:tcW w:type="dxa" w:w="1728"/>
          </w:tcPr>
          <w:p>
            <w:r>
              <w:t>**LangChain ReAct Agent**</w:t>
            </w:r>
          </w:p>
        </w:tc>
        <w:tc>
          <w:tcPr>
            <w:tcW w:type="dxa" w:w="1728"/>
          </w:tcPr>
          <w:p>
            <w:r>
              <w:t>单组件咨询、配置检查</w:t>
            </w:r>
          </w:p>
        </w:tc>
        <w:tc>
          <w:tcPr>
            <w:tcW w:type="dxa" w:w="1728"/>
          </w:tcPr>
          <w:p>
            <w:r>
              <w:t>成熟稳定、生态丰富、开发门槛低</w:t>
            </w:r>
          </w:p>
        </w:tc>
        <w:tc>
          <w:tcPr>
            <w:tcW w:type="dxa" w:w="1728"/>
          </w:tcPr>
          <w:p>
            <w:r>
              <w:t>复杂多步骤推理能力有限</w:t>
            </w:r>
          </w:p>
        </w:tc>
        <w:tc>
          <w:tcPr>
            <w:tcW w:type="dxa" w:w="1728"/>
          </w:tcPr>
          <w:p>
            <w:r>
              <w:t>⭐⭐⭐⭐ (当前方案)</w:t>
            </w:r>
          </w:p>
        </w:tc>
      </w:tr>
      <w:tr>
        <w:tc>
          <w:tcPr>
            <w:tcW w:type="dxa" w:w="1728"/>
          </w:tcPr>
          <w:p>
            <w:r>
              <w:t>**Multi-Agent 架构**</w:t>
            </w:r>
          </w:p>
        </w:tc>
        <w:tc>
          <w:tcPr>
            <w:tcW w:type="dxa" w:w="1728"/>
          </w:tcPr>
          <w:p>
            <w:r>
              <w:t>UPMesh 等复杂组件</w:t>
            </w:r>
          </w:p>
        </w:tc>
        <w:tc>
          <w:tcPr>
            <w:tcW w:type="dxa" w:w="1728"/>
          </w:tcPr>
          <w:p>
            <w:r>
              <w:t>精细化治理（Sidecar/Control Plane 分工）</w:t>
            </w:r>
          </w:p>
        </w:tc>
        <w:tc>
          <w:tcPr>
            <w:tcW w:type="dxa" w:w="1728"/>
          </w:tcPr>
          <w:p>
            <w:r>
              <w:t>开发复杂度高、调试困难</w:t>
            </w:r>
          </w:p>
        </w:tc>
        <w:tc>
          <w:tcPr>
            <w:tcW w:type="dxa" w:w="1728"/>
          </w:tcPr>
          <w:p>
            <w:r>
              <w:t>⭐⭐⭐ (长期演进)</w:t>
            </w:r>
          </w:p>
        </w:tc>
      </w:tr>
      <w:tr>
        <w:tc>
          <w:tcPr>
            <w:tcW w:type="dxa" w:w="1728"/>
          </w:tcPr>
          <w:p>
            <w:r>
              <w:t>**内网 OpenClaw 部署**</w:t>
            </w:r>
          </w:p>
        </w:tc>
        <w:tc>
          <w:tcPr>
            <w:tcW w:type="dxa" w:w="1728"/>
          </w:tcPr>
          <w:p>
            <w:r>
              <w:t>全场景覆盖</w:t>
            </w:r>
          </w:p>
        </w:tc>
        <w:tc>
          <w:tcPr>
            <w:tcW w:type="dxa" w:w="1728"/>
          </w:tcPr>
          <w:p>
            <w:r>
              <w:t>开箱即用、能力完整、社区支持强</w:t>
            </w:r>
          </w:p>
        </w:tc>
        <w:tc>
          <w:tcPr>
            <w:tcW w:type="dxa" w:w="1728"/>
          </w:tcPr>
          <w:p>
            <w:r>
              <w:t>依赖外部系统、定制化受限</w:t>
            </w:r>
          </w:p>
        </w:tc>
        <w:tc>
          <w:tcPr>
            <w:tcW w:type="dxa" w:w="1728"/>
          </w:tcPr>
          <w:p>
            <w:r>
              <w:t>⭐⭐⭐⭐⭐ (快速试点)</w:t>
            </w:r>
          </w:p>
        </w:tc>
      </w:tr>
    </w:tbl>
    <w:p>
      <w:r>
        <w:t>当前选型：LangChain ReAct Agent</w:t>
      </w:r>
    </w:p>
    <w:p>
      <w:pPr>
        <w:pStyle w:val="ListBullet"/>
      </w:pPr>
      <w:r>
        <w:t>原因：已验证可行性，具备基础推理能力，支持 Skill 扩展</w:t>
      </w:r>
    </w:p>
    <w:p>
      <w:pPr>
        <w:pStyle w:val="ListBullet"/>
      </w:pPr>
      <w:r>
        <w:t>演进方向：复杂场景逐步引入 Multi-Agent 或迁移至 OpenClaw</w:t>
      </w:r>
    </w:p>
    <w:p/>
    <w:p>
      <w:r>
        <w:t>典型规划流程示例：</w:t>
      </w:r>
    </w:p>
    <w:p>
      <w:pPr/>
      <w:r>
        <w:rPr>
          <w:rFonts w:ascii="Consolas" w:hAnsi="Consolas"/>
          <w:sz w:val="18"/>
        </w:rPr>
        <w:t>用户输入: "UPMesh 3.0 服务注册失败"</w:t>
        <w:br/>
        <w:br/>
        <w:t>Agent 自规划推理链:</w:t>
        <w:br/>
        <w:t>Thought 1: 这是排障场景,需要先定位具体组件和错误信息</w:t>
        <w:br/>
        <w:t>Action 1: troubleshoot_skill (component="UPMesh", query="服务注册失败")</w:t>
        <w:br/>
        <w:t>Observation 1: 检索到 5 篇相关文档,常见原因包括配置错误、端口冲突、控制面连接失败</w:t>
        <w:br/>
        <w:br/>
        <w:t>Thought 2: 需要获取用户实际日志来精确诊断</w:t>
        <w:br/>
        <w:t>Action 2: ask_user ("请提供应用 IP 地址或贴出 sidecar 日志关键部分")</w:t>
        <w:br/>
        <w:t>Observation 2: [用户提供日志: ERROR: connection refused to control-plane:15010]</w:t>
        <w:br/>
        <w:br/>
        <w:t>Thought 3: 确认是控制面连接问题,检索控制面配置相关文档</w:t>
        <w:br/>
        <w:t>Action 3: knowledge_base (component="UPMesh", query="控制面连接配置")</w:t>
        <w:br/>
        <w:t>Observation 3: [文档片段: mesh.yaml 中 spec.controlPlane.address 配置...]</w:t>
        <w:br/>
        <w:br/>
        <w:t>Final Answer:</w:t>
        <w:br/>
        <w:t>根据日志 "connection refused to control-plane:15010"，问题定位为控制面地址配置错误。</w:t>
        <w:br/>
        <w:t>请检查以下配置项：</w:t>
        <w:br/>
        <w:t>1. mesh.yaml 中 spec.controlPlane.address 是否正确...</w:t>
        <w:br/>
        <w:t>2. 网络策略是否允许访问 15010 端口...</w:t>
        <w:br/>
        <w:t>3. 控制面服务是否正常运行...</w:t>
      </w:r>
    </w:p>
    <w:p/>
    <w:p>
      <w:pPr>
        <w:pStyle w:val="Heading6"/>
      </w:pPr>
      <w:r>
        <w:t>1.2 记忆能力（Memory Hierarchy）</w:t>
      </w:r>
    </w:p>
    <w:p/>
    <w:p>
      <w:r>
        <w:t>三层记忆体系：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rPr>
                <w:b/>
              </w:rPr>
              <w:t>记忆层次</w:t>
            </w:r>
          </w:p>
        </w:tc>
        <w:tc>
          <w:tcPr>
            <w:tcW w:type="dxa" w:w="1728"/>
          </w:tcPr>
          <w:p>
            <w:r>
              <w:rPr>
                <w:b/>
              </w:rPr>
              <w:t>认知类比</w:t>
            </w:r>
          </w:p>
        </w:tc>
        <w:tc>
          <w:tcPr>
            <w:tcW w:type="dxa" w:w="1728"/>
          </w:tcPr>
          <w:p>
            <w:r>
              <w:rPr>
                <w:b/>
              </w:rPr>
              <w:t>生命周期</w:t>
            </w:r>
          </w:p>
        </w:tc>
        <w:tc>
          <w:tcPr>
            <w:tcW w:type="dxa" w:w="1728"/>
          </w:tcPr>
          <w:p>
            <w:r>
              <w:rPr>
                <w:b/>
              </w:rPr>
              <w:t>实现方式</w:t>
            </w:r>
          </w:p>
        </w:tc>
        <w:tc>
          <w:tcPr>
            <w:tcW w:type="dxa" w:w="1728"/>
          </w:tcPr>
          <w:p>
            <w:r>
              <w:rPr>
                <w:b/>
              </w:rPr>
              <w:t>Token 容量</w:t>
            </w:r>
          </w:p>
        </w:tc>
      </w:tr>
      <w:tr>
        <w:tc>
          <w:tcPr>
            <w:tcW w:type="dxa" w:w="1728"/>
          </w:tcPr>
          <w:p>
            <w:r>
              <w:t>**工作记忆**</w:t>
            </w:r>
          </w:p>
        </w:tc>
        <w:tc>
          <w:tcPr>
            <w:tcW w:type="dxa" w:w="1728"/>
          </w:tcPr>
          <w:p>
            <w:r>
              <w:t>前额叶即时处理</w:t>
            </w:r>
          </w:p>
        </w:tc>
        <w:tc>
          <w:tcPr>
            <w:tcW w:type="dxa" w:w="1728"/>
          </w:tcPr>
          <w:p>
            <w:r>
              <w:t>单次推理内</w:t>
            </w:r>
          </w:p>
        </w:tc>
        <w:tc>
          <w:tcPr>
            <w:tcW w:type="dxa" w:w="1728"/>
          </w:tcPr>
          <w:p>
            <w:r>
              <w:t>Agent Scratchpad</w:t>
            </w:r>
          </w:p>
        </w:tc>
        <w:tc>
          <w:tcPr>
            <w:tcW w:type="dxa" w:w="1728"/>
          </w:tcPr>
          <w:p>
            <w:r>
              <w:t>~2k tokens</w:t>
            </w:r>
          </w:p>
        </w:tc>
      </w:tr>
      <w:tr>
        <w:tc>
          <w:tcPr>
            <w:tcW w:type="dxa" w:w="1728"/>
          </w:tcPr>
          <w:p>
            <w:r>
              <w:t>**短期记忆**</w:t>
            </w:r>
          </w:p>
        </w:tc>
        <w:tc>
          <w:tcPr>
            <w:tcW w:type="dxa" w:w="1728"/>
          </w:tcPr>
          <w:p>
            <w:r>
              <w:t>海马体近期记忆</w:t>
            </w:r>
          </w:p>
        </w:tc>
        <w:tc>
          <w:tcPr>
            <w:tcW w:type="dxa" w:w="1728"/>
          </w:tcPr>
          <w:p>
            <w:r>
              <w:t>单次会话内</w:t>
            </w:r>
          </w:p>
        </w:tc>
        <w:tc>
          <w:tcPr>
            <w:tcW w:type="dxa" w:w="1728"/>
          </w:tcPr>
          <w:p>
            <w:r>
              <w:t>ConversationBufferMemory</w:t>
            </w:r>
          </w:p>
        </w:tc>
        <w:tc>
          <w:tcPr>
            <w:tcW w:type="dxa" w:w="1728"/>
          </w:tcPr>
          <w:p>
            <w:r>
              <w:t>~4k tokens</w:t>
            </w:r>
          </w:p>
        </w:tc>
      </w:tr>
      <w:tr>
        <w:tc>
          <w:tcPr>
            <w:tcW w:type="dxa" w:w="1728"/>
          </w:tcPr>
          <w:p>
            <w:r>
              <w:t>**长期记忆**</w:t>
            </w:r>
          </w:p>
        </w:tc>
        <w:tc>
          <w:tcPr>
            <w:tcW w:type="dxa" w:w="1728"/>
          </w:tcPr>
          <w:p>
            <w:r>
              <w:t>大脑皮层永久知识</w:t>
            </w:r>
          </w:p>
        </w:tc>
        <w:tc>
          <w:tcPr>
            <w:tcW w:type="dxa" w:w="1728"/>
          </w:tcPr>
          <w:p>
            <w:r>
              <w:t>跨会话持久</w:t>
            </w:r>
          </w:p>
        </w:tc>
        <w:tc>
          <w:tcPr>
            <w:tcW w:type="dxa" w:w="1728"/>
          </w:tcPr>
          <w:p>
            <w:r>
              <w:t>Vector DB + SQLite</w:t>
            </w:r>
          </w:p>
        </w:tc>
        <w:tc>
          <w:tcPr>
            <w:tcW w:type="dxa" w:w="1728"/>
          </w:tcPr>
          <w:p>
            <w:r>
              <w:t>无上限</w:t>
            </w:r>
          </w:p>
        </w:tc>
      </w:tr>
    </w:tbl>
    <w:p>
      <w:r>
        <w:t>1.2.1 工作记忆（单次推理上下文）</w:t>
      </w:r>
    </w:p>
    <w:p/>
    <w:p>
      <w:pPr/>
      <w:r>
        <w:rPr>
          <w:rFonts w:ascii="Consolas" w:hAnsi="Consolas"/>
          <w:sz w:val="18"/>
        </w:rPr>
        <w:t># 典型工作记忆结构（单次 Agent 推理）</w:t>
        <w:br/>
        <w:t>┌─────────────────────────────────────────────────────┐</w:t>
        <w:br/>
        <w:t>│ System Prompt (角色定义 + 规则)                      │ ~500 tokens</w:t>
        <w:br/>
        <w:t>├─────────────────────────────────────────────────────┤</w:t>
        <w:br/>
        <w:t>│ {tools} / {tool_names} — 可用工具列表                │ ~300 tokens</w:t>
        <w:br/>
        <w:t>├─────────────────────────────────────────────────────┤</w:t>
        <w:br/>
        <w:t>│ {chat_history} — 摘要 + 最近原始对话                 │ ~1500 tokens</w:t>
        <w:br/>
        <w:t>├─────────────────────────────────────────────────────┤</w:t>
        <w:br/>
        <w:t>│ {input} — 当前用户问题                              │ ~100 tokens</w:t>
        <w:br/>
        <w:t>├─────────────────────────────────────────────────────┤</w:t>
        <w:br/>
        <w:t>│ {agent_scratchpad} — 本轮推理链                     │ ~600 tokens</w:t>
        <w:br/>
        <w:t>│   Thought: 需要检索 UPMesh 配置文档                  │</w:t>
        <w:br/>
        <w:t>│   Action: knowledge_base                            │</w:t>
        <w:br/>
        <w:t>│   Action Input: {"component": "UPMesh", ...}        │</w:t>
        <w:br/>
        <w:t>│   Observation: [检索结果，可能 800*5=4000 字符]      │</w:t>
        <w:br/>
        <w:t>│   Thought: 结合日志定位问题...                       │</w:t>
        <w:br/>
        <w:t>│   (最多 max_iterations=5 轮)                        │</w:t>
        <w:br/>
        <w:t>└─────────────────────────────────────────────────────┘</w:t>
        <w:br/>
        <w:t>总计: ~3000 tokens (留 1000 tokens buffer)</w:t>
      </w:r>
    </w:p>
    <w:p/>
    <w:p>
      <w:r>
        <w:t>Token 超限处理：</w:t>
      </w:r>
    </w:p>
    <w:p>
      <w:pPr>
        <w:pStyle w:val="ListBullet"/>
      </w:pPr>
      <w:r>
        <w:t>Observation 压缩：检索结果截取前 800 字符 × 5 条</w:t>
      </w:r>
    </w:p>
    <w:p>
      <w:pPr>
        <w:pStyle w:val="ListBullet"/>
      </w:pPr>
      <w:r>
        <w:t>历史对话摘要：超过 4 轮对话触发 LLM 压缩</w:t>
      </w:r>
    </w:p>
    <w:p>
      <w:pPr>
        <w:pStyle w:val="ListBullet"/>
      </w:pPr>
      <w:r>
        <w:t>工具输出过滤：只保留关键字段（如文档标题、前 3 行内容）</w:t>
      </w:r>
    </w:p>
    <w:p/>
    <w:p>
      <w:r>
        <w:t>1.2.2 短期记忆（会话级上下文）</w:t>
      </w:r>
    </w:p>
    <w:p/>
    <w:p>
      <w:pPr/>
      <w:r>
        <w:rPr>
          <w:rFonts w:ascii="Consolas" w:hAnsi="Consolas"/>
          <w:sz w:val="18"/>
        </w:rPr>
        <w:t># 实现：ConversationSummaryBufferMemory</w:t>
        <w:br/>
        <w:t>class SessionMemory:</w:t>
        <w:br/>
        <w:t xml:space="preserve">    """</w:t>
        <w:br/>
        <w:t xml:space="preserve">    会话级记忆管理</w:t>
        <w:br/>
        <w:t xml:space="preserve">    - 最近 5 轮对话保持原始格式（用户体验连贯性）</w:t>
        <w:br/>
        <w:t xml:space="preserve">    - 超过阈值（2000 tokens）时，压缩旧对话为摘要</w:t>
        <w:br/>
        <w:t xml:space="preserve">    - 持久化到 SQLite，会话结束后可恢复</w:t>
        <w:br/>
        <w:t xml:space="preserve">    """</w:t>
        <w:br/>
        <w:t xml:space="preserve">    max_token_limit = 2000  # 触发压缩阈值</w:t>
        <w:br/>
        <w:br/>
        <w:t xml:space="preserve">    def get_context(self) -&gt; str:</w:t>
        <w:br/>
        <w:t xml:space="preserve">        if self.token_count &gt; self.max_token_limit:</w:t>
        <w:br/>
        <w:t xml:space="preserve">            # 旧对话摘要 + 最近 5 轮原始对话</w:t>
        <w:br/>
        <w:t xml:space="preserve">            return f"{self.summary}\n\n{self.recent_messages}"</w:t>
        <w:br/>
        <w:t xml:space="preserve">        else:</w:t>
        <w:br/>
        <w:t xml:space="preserve">            return self.all_messages</w:t>
      </w:r>
    </w:p>
    <w:p/>
    <w:p>
      <w:r>
        <w:t>会话恢复场景：</w:t>
      </w:r>
    </w:p>
    <w:p>
      <w:pPr/>
      <w:r>
        <w:rPr>
          <w:rFonts w:ascii="Consolas" w:hAnsi="Consolas"/>
          <w:sz w:val="18"/>
        </w:rPr>
        <w:t>用户: "继续上次关于 UPMesh 部署的讨论"</w:t>
        <w:br/>
        <w:br/>
        <w:t>系统加载记忆:</w:t>
        <w:br/>
        <w:t>[摘要] 用户上次咨询了 UPMesh 3.0 在容器环境的部署，讨论了网络模式选择和资源配置</w:t>
        <w:br/>
        <w:t>[原始]</w:t>
        <w:br/>
        <w:t xml:space="preserve">  User: UPMesh 3.0 支持 hostNetwork 吗?</w:t>
        <w:br/>
        <w:t xml:space="preserve">  AI: 支持，在 mesh.yaml 中配置 spec.network.mode: host...</w:t>
        <w:br/>
        <w:t xml:space="preserve">  User: 资源配置建议?</w:t>
        <w:br/>
        <w:t xml:space="preserve">  AI: 建议 CPU 2c, Memory 4Gi...</w:t>
        <w:br/>
        <w:br/>
        <w:t>当前对话继续...</w:t>
      </w:r>
    </w:p>
    <w:p/>
    <w:p>
      <w:r>
        <w:t>1.2.3 长期记忆（知识库级）</w:t>
      </w:r>
    </w:p>
    <w:p/>
    <w:p>
      <w:r>
        <w:t>基础能力：</w:t>
      </w:r>
    </w:p>
    <w:p>
      <w:pPr>
        <w:pStyle w:val="ListBullet"/>
      </w:pPr>
      <w:r>
        <w:t>深度 RAG 增强：55 组件全量文档索引（UPMesh 168 篇文档）</w:t>
      </w:r>
    </w:p>
    <w:p>
      <w:pPr>
        <w:pStyle w:val="ListBullet"/>
      </w:pPr>
      <w:r>
        <w:t>三层检索融合：文档名匹配（倒排索引）&gt; 关键词搜索（grep）&gt; 向量相似度（Chroma）</w:t>
      </w:r>
    </w:p>
    <w:p>
      <w:pPr>
        <w:pStyle w:val="ListBullet"/>
      </w:pPr>
      <w:r>
        <w:t>组件智能路由：查询自动识别目标组件，支持冒号语法、精确/后缀匹配</w:t>
      </w:r>
    </w:p>
    <w:p/>
    <w:p>
      <w:r>
        <w:t>进阶能力（数据回环部分）：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rPr>
                <w:b/>
              </w:rPr>
              <w:t>能力</w:t>
            </w:r>
          </w:p>
        </w:tc>
        <w:tc>
          <w:tcPr>
            <w:tcW w:type="dxa" w:w="2880"/>
          </w:tcPr>
          <w:p>
            <w:r>
              <w:rPr>
                <w:b/>
              </w:rPr>
              <w:t>说明</w:t>
            </w:r>
          </w:p>
        </w:tc>
        <w:tc>
          <w:tcPr>
            <w:tcW w:type="dxa" w:w="2880"/>
          </w:tcPr>
          <w:p>
            <w:r>
              <w:rPr>
                <w:b/>
              </w:rPr>
              <w:t>实现位置</w:t>
            </w:r>
          </w:p>
        </w:tc>
      </w:tr>
      <w:tr>
        <w:tc>
          <w:tcPr>
            <w:tcW w:type="dxa" w:w="2880"/>
          </w:tcPr>
          <w:p>
            <w:r>
              <w:t>知识写回</w:t>
            </w:r>
          </w:p>
        </w:tc>
        <w:tc>
          <w:tcPr>
            <w:tcW w:type="dxa" w:w="2880"/>
          </w:tcPr>
          <w:p>
            <w:r>
              <w:t>高质量问答沉淀为结构化知识（质量评估 &gt; 0.85）</w:t>
            </w:r>
          </w:p>
        </w:tc>
        <w:tc>
          <w:tcPr>
            <w:tcW w:type="dxa" w:w="2880"/>
          </w:tcPr>
          <w:p>
            <w:r>
              <w:t>`src/feedback/qa_evaluator.py`</w:t>
            </w:r>
          </w:p>
        </w:tc>
      </w:tr>
      <w:tr>
        <w:tc>
          <w:tcPr>
            <w:tcW w:type="dxa" w:w="2880"/>
          </w:tcPr>
          <w:p>
            <w:r>
              <w:t>重要性衰减/强化</w:t>
            </w:r>
          </w:p>
        </w:tc>
        <w:tc>
          <w:tcPr>
            <w:tcW w:type="dxa" w:w="2880"/>
          </w:tcPr>
          <w:p>
            <w:r>
              <w:t>访问频次高的文档权重提升，90天无访问降至 0.1</w:t>
            </w:r>
          </w:p>
        </w:tc>
        <w:tc>
          <w:tcPr>
            <w:tcW w:type="dxa" w:w="2880"/>
          </w:tcPr>
          <w:p>
            <w:r>
              <w:t>`src/storage/importance_manager.py`</w:t>
            </w:r>
          </w:p>
        </w:tc>
      </w:tr>
      <w:tr>
        <w:tc>
          <w:tcPr>
            <w:tcW w:type="dxa" w:w="2880"/>
          </w:tcPr>
          <w:p>
            <w:r>
              <w:t>跨会话知识积累</w:t>
            </w:r>
          </w:p>
        </w:tc>
        <w:tc>
          <w:tcPr>
            <w:tcW w:type="dxa" w:w="2880"/>
          </w:tcPr>
          <w:p>
            <w:r>
              <w:t>从历史会话挖掘组件依赖、问题路径、用户画像</w:t>
            </w:r>
          </w:p>
        </w:tc>
        <w:tc>
          <w:tcPr>
            <w:tcW w:type="dxa" w:w="2880"/>
          </w:tcPr>
          <w:p>
            <w:r>
              <w:t>`src/analytics/knowledge_graph.py`</w:t>
            </w:r>
          </w:p>
        </w:tc>
      </w:tr>
      <w:tr>
        <w:tc>
          <w:tcPr>
            <w:tcW w:type="dxa" w:w="2880"/>
          </w:tcPr>
          <w:p>
            <w:r>
              <w:t>语义索引更新</w:t>
            </w:r>
          </w:p>
        </w:tc>
        <w:tc>
          <w:tcPr>
            <w:tcW w:type="dxa" w:w="2880"/>
          </w:tcPr>
          <w:p>
            <w:r>
              <w:t>文档变更时自动增量索引（watchdog 监听）</w:t>
            </w:r>
          </w:p>
        </w:tc>
        <w:tc>
          <w:tcPr>
            <w:tcW w:type="dxa" w:w="2880"/>
          </w:tcPr>
          <w:p>
            <w:r>
              <w:t>`src/storage/kb_watcher.py`</w:t>
            </w:r>
          </w:p>
        </w:tc>
      </w:tr>
    </w:tbl>
    <w:p>
      <w:r>
        <w:t>知识库分层结构：</w:t>
      </w:r>
    </w:p>
    <w:p>
      <w:pPr/>
      <w:r>
        <w:rPr>
          <w:rFonts w:ascii="Consolas" w:hAnsi="Consolas"/>
          <w:sz w:val="18"/>
        </w:rPr>
        <w:t>data/</w:t>
        <w:br/>
        <w:t>├── 知识专辑/              # 原始组件文档（只读，官方维护）</w:t>
        <w:br/>
        <w:t>│   ├── UPMesh/</w:t>
        <w:br/>
        <w:t>│   │   ├── 2.0/         # 86 篇文档</w:t>
        <w:br/>
        <w:t>│   │   └── 3.0/         # 82 篇文档</w:t>
        <w:br/>
        <w:t>│   ├── UConf/</w:t>
        <w:br/>
        <w:t>│   └── ...              # 55 组件</w:t>
        <w:br/>
        <w:t>│</w:t>
        <w:br/>
        <w:t>├── 异常知识库/            # 自动抽取的异常排障知识（只读）</w:t>
        <w:br/>
        <w:t>│   ├── UPMesh/</w:t>
        <w:br/>
        <w:t>│   │   ├── error_服务发现失败_mesh-001.md</w:t>
        <w:br/>
        <w:t>│   │   └── error_配置加载异常_mesh-002.md</w:t>
        <w:br/>
        <w:t>│   └── ...</w:t>
        <w:br/>
        <w:t>│</w:t>
        <w:br/>
        <w:t>└── 用户贡献知识库/        # 问答沉淀 + 工单回流（可写，持续增长）</w:t>
        <w:br/>
        <w:t xml:space="preserve">    ├── UPMesh/</w:t>
        <w:br/>
        <w:t xml:space="preserve">    │   ├── qa_配置_全局超时设置_20240315.md      # 来源: AI 问答</w:t>
        <w:br/>
        <w:t xml:space="preserve">    │   ├── qa_排障_服务发现失败_20240316.md      # 来源: AI 问答</w:t>
        <w:br/>
        <w:t xml:space="preserve">    │   └── expert_工单_控制面连接_T12345.md       # 来源: 工单闭环</w:t>
        <w:br/>
        <w:t xml:space="preserve">    └── UConf/</w:t>
        <w:br/>
        <w:t xml:space="preserve">        └── qa_最佳实践_配置中心热更新_20240317.md</w:t>
      </w:r>
    </w:p>
    <w:p/>
    <w:p>
      <w:r>
        <w:t>向量索引策略：</w:t>
      </w:r>
    </w:p>
    <w:p>
      <w:pPr>
        <w:pStyle w:val="ListBullet"/>
      </w:pPr>
      <w:r>
        <w:t>Chroma Collection 命名：comp_&lt;组件名&gt;（如 comp_UPMesh）</w:t>
      </w:r>
    </w:p>
    <w:p>
      <w:pPr>
        <w:pStyle w:val="ListBullet"/>
      </w:pPr>
      <w:r>
        <w:t>Embedding 模型：DashScope text-embedding-v2 (1024-dim)</w:t>
      </w:r>
    </w:p>
    <w:p>
      <w:pPr>
        <w:pStyle w:val="ListBullet"/>
      </w:pPr>
      <w:r>
        <w:t>Chunk 策略：按 Markdown 章节分割，单 chunk &lt; 800 字符</w:t>
      </w:r>
    </w:p>
    <w:p>
      <w:pPr>
        <w:pStyle w:val="ListBullet"/>
      </w:pPr>
      <w:r>
        <w:t>Metadata 字段：</w:t>
      </w:r>
    </w:p>
    <w:p>
      <w:pPr/>
      <w:r>
        <w:rPr>
          <w:rFonts w:ascii="Consolas" w:hAnsi="Consolas"/>
          <w:sz w:val="18"/>
        </w:rPr>
        <w:t xml:space="preserve">  {</w:t>
        <w:br/>
        <w:t xml:space="preserve">      "source": "文件路径",</w:t>
        <w:br/>
        <w:t xml:space="preserve">      "component": "UPMesh",</w:t>
        <w:br/>
        <w:t xml:space="preserve">      "doc_type": "official/error/contributed",  # 知识库类型</w:t>
        <w:br/>
        <w:t xml:space="preserve">      "importance": 0.8,                         # 重要性分数（动态更新）</w:t>
        <w:br/>
        <w:t xml:space="preserve">      "last_access": "2024-03-15",               # 最后访问时间</w:t>
        <w:br/>
        <w:t xml:space="preserve">      "access_count": 127                        # 访问计数</w:t>
        <w:br/>
        <w:t xml:space="preserve">  }</w:t>
      </w:r>
    </w:p>
    <w:p/>
    <w:p>
      <w:pPr>
        <w:pStyle w:val="Heading6"/>
      </w:pPr>
      <w:r>
        <w:t>1.3 工具能力（Skills System）</w:t>
      </w:r>
    </w:p>
    <w:p/>
    <w:p>
      <w:r>
        <w:t>核心设计：将组件支持的标准作业流程（SOP）封装为 Agent 可调用的"技能"，赋予 AI 实际执行能力。</w:t>
      </w:r>
    </w:p>
    <w:p/>
    <w:p>
      <w:r>
        <w:t>Skill 加载方式：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rPr>
                <w:b/>
              </w:rPr>
              <w:t>加载方式</w:t>
            </w:r>
          </w:p>
        </w:tc>
        <w:tc>
          <w:tcPr>
            <w:tcW w:type="dxa" w:w="2160"/>
          </w:tcPr>
          <w:p>
            <w:r>
              <w:rPr>
                <w:b/>
              </w:rPr>
              <w:t>位置</w:t>
            </w:r>
          </w:p>
        </w:tc>
        <w:tc>
          <w:tcPr>
            <w:tcW w:type="dxa" w:w="2160"/>
          </w:tcPr>
          <w:p>
            <w:r>
              <w:rPr>
                <w:b/>
              </w:rPr>
              <w:t>注册机制</w:t>
            </w:r>
          </w:p>
        </w:tc>
        <w:tc>
          <w:tcPr>
            <w:tcW w:type="dxa" w:w="2160"/>
          </w:tcPr>
          <w:p>
            <w:r>
              <w:rPr>
                <w:b/>
              </w:rPr>
              <w:t>适用场景</w:t>
            </w:r>
          </w:p>
        </w:tc>
      </w:tr>
      <w:tr>
        <w:tc>
          <w:tcPr>
            <w:tcW w:type="dxa" w:w="2160"/>
          </w:tcPr>
          <w:p>
            <w:r>
              <w:t>**Python 注册式**</w:t>
            </w:r>
          </w:p>
        </w:tc>
        <w:tc>
          <w:tcPr>
            <w:tcW w:type="dxa" w:w="2160"/>
          </w:tcPr>
          <w:p>
            <w:r>
              <w:t>`src/skills/`</w:t>
            </w:r>
          </w:p>
        </w:tc>
        <w:tc>
          <w:tcPr>
            <w:tcW w:type="dxa" w:w="2160"/>
          </w:tcPr>
          <w:p>
            <w:r>
              <w:t>`@registry.register`</w:t>
            </w:r>
          </w:p>
        </w:tc>
        <w:tc>
          <w:tcPr>
            <w:tcW w:type="dxa" w:w="2160"/>
          </w:tcPr>
          <w:p>
            <w:r>
              <w:t>复杂逻辑（知识库检索、排障诊断）</w:t>
            </w:r>
          </w:p>
        </w:tc>
      </w:tr>
      <w:tr>
        <w:tc>
          <w:tcPr>
            <w:tcW w:type="dxa" w:w="2160"/>
          </w:tcPr>
          <w:p>
            <w:r>
              <w:t>**Markdown 标准化**</w:t>
            </w:r>
          </w:p>
        </w:tc>
        <w:tc>
          <w:tcPr>
            <w:tcW w:type="dxa" w:w="2160"/>
          </w:tcPr>
          <w:p>
            <w:r>
              <w:t>`skills/*/SKILL.md`</w:t>
            </w:r>
          </w:p>
        </w:tc>
        <w:tc>
          <w:tcPr>
            <w:tcW w:type="dxa" w:w="2160"/>
          </w:tcPr>
          <w:p>
            <w:r>
              <w:t>`StandardSkillLoader` 自动扫描</w:t>
            </w:r>
          </w:p>
        </w:tc>
        <w:tc>
          <w:tcPr>
            <w:tcW w:type="dxa" w:w="2160"/>
          </w:tcPr>
          <w:p>
            <w:r>
              <w:t>脚本执行、Prompt 模板</w:t>
            </w:r>
          </w:p>
        </w:tc>
      </w:tr>
    </w:tbl>
    <w:p>
      <w:r>
        <w:t>已实现核心 Skills：</w:t>
      </w:r>
    </w:p>
    <w:p/>
    <w:p>
      <w:pPr/>
      <w:r>
        <w:rPr>
          <w:rFonts w:ascii="Consolas" w:hAnsi="Consolas"/>
          <w:sz w:val="18"/>
        </w:rPr>
        <w:t># 1. 组件知识库检索</w:t>
        <w:br/>
        <w:t>class KnowledgeBaseSkill(BaseSkill):</w:t>
        <w:br/>
        <w:t xml:space="preserve">    """</w:t>
        <w:br/>
        <w:t xml:space="preserve">    三层检索融合，返回相关文档片段</w:t>
        <w:br/>
        <w:t xml:space="preserve">    Input: {component: str, query: str, top_k: int}</w:t>
        <w:br/>
        <w:t xml:space="preserve">    Output: List[{source: str, content: str, score: float}]</w:t>
        <w:br/>
        <w:t xml:space="preserve">    """</w:t>
        <w:br/>
        <w:br/>
        <w:t># 2. 异常排障诊断</w:t>
        <w:br/>
        <w:t>class TroubleshootSkill(BaseSkill):</w:t>
        <w:br/>
        <w:t xml:space="preserve">    """</w:t>
        <w:br/>
        <w:t xml:space="preserve">    双知识库检索（组件文档 + 异常知识库）</w:t>
        <w:br/>
        <w:t xml:space="preserve">    自动提取错误关键词，结构化输出诊断结论</w:t>
        <w:br/>
        <w:t xml:space="preserve">    Input: {component: str, error_log: str, query: str}</w:t>
        <w:br/>
        <w:t xml:space="preserve">    Output: {</w:t>
        <w:br/>
        <w:t xml:space="preserve">        "error_type": "服务发现失败",</w:t>
        <w:br/>
        <w:t xml:space="preserve">        "possible_causes": [...],</w:t>
        <w:br/>
        <w:t xml:space="preserve">        "solutions": [...],</w:t>
        <w:br/>
        <w:t xml:space="preserve">        "related_docs": [...]</w:t>
        <w:br/>
        <w:t xml:space="preserve">    }</w:t>
        <w:br/>
        <w:t xml:space="preserve">    """</w:t>
        <w:br/>
        <w:br/>
        <w:t># 3. 代码规范检查</w:t>
        <w:br/>
        <w:t>class CodeValidatorSkill(BaseSkill):</w:t>
        <w:br/>
        <w:t xml:space="preserve">    """</w:t>
        <w:br/>
        <w:t xml:space="preserve">    检索组件 SDK 文档 + 标准示例</w:t>
        <w:br/>
        <w:t xml:space="preserve">    对比用户代码，识别 API 误用、配置错误</w:t>
        <w:br/>
        <w:t xml:space="preserve">    Input: {component: str, user_code: str, sdk_version: str}</w:t>
        <w:br/>
        <w:t xml:space="preserve">    Output: {</w:t>
        <w:br/>
        <w:t xml:space="preserve">        "issues": [{"line": 15, "problem": "...", "suggestion": "..."}],</w:t>
        <w:br/>
        <w:t xml:space="preserve">        "standard_example": "..."</w:t>
        <w:br/>
        <w:t xml:space="preserve">    }</w:t>
        <w:br/>
        <w:t xml:space="preserve">    """</w:t>
        <w:br/>
        <w:br/>
        <w:t># 4. 日志智能分析（待实现，见 SOP 部分）</w:t>
        <w:br/>
        <w:t>class LogAnalyzerSkill(BaseSkill):</w:t>
        <w:br/>
        <w:t xml:space="preserve">    """</w:t>
        <w:br/>
        <w:t xml:space="preserve">    自动抓取组件日志（给定 IP + 组件名）</w:t>
        <w:br/>
        <w:t xml:space="preserve">    与异常知识库匹配，输出结构化诊断</w:t>
        <w:br/>
        <w:t xml:space="preserve">    """</w:t>
      </w:r>
    </w:p>
    <w:p/>
    <w:p>
      <w:r>
        <w:t>Skill 调用流程：</w:t>
      </w:r>
    </w:p>
    <w:p>
      <w:pPr/>
      <w:r>
        <w:rPr>
          <w:rFonts w:ascii="Consolas" w:hAnsi="Consolas"/>
          <w:sz w:val="18"/>
        </w:rPr>
        <w:t>Agent 推理链:</w:t>
        <w:br/>
        <w:t>Thought: 用户询问 UPMesh 配置问题，需要检索官方文档</w:t>
        <w:br/>
        <w:t>Action: knowledge_base_skill</w:t>
        <w:br/>
        <w:t>Action Input: {"component": "UPMesh", "query": "全局超时配置", "top_k": 5}</w:t>
        <w:br/>
        <w:br/>
        <w:t>↓ [SkillManager 分发到 KnowledgeBaseSkill]</w:t>
        <w:br/>
        <w:br/>
        <w:t>KnowledgeBaseSkill 执行:</w:t>
        <w:br/>
        <w:t>1. ComponentRouter 识别组件 → UPMesh</w:t>
        <w:br/>
        <w:t>2. VectorStoreManager 三层检索:</w:t>
        <w:br/>
        <w:t xml:space="preserve">   - L1 文档名匹配: "配置手册_超时设置.md" (score: 0.95)</w:t>
        <w:br/>
        <w:t xml:space="preserve">   - L2 关键词搜索: grep "超时" in UPMesh/ (3 hits)</w:t>
        <w:br/>
        <w:t xml:space="preserve">   - L3 向量相似度: embedding("全局超时配置") → top 5</w:t>
        <w:br/>
        <w:t>3. 融合去重 → 返回 top 5 结果</w:t>
        <w:br/>
        <w:br/>
        <w:t>Observation: [</w:t>
        <w:br/>
        <w:t xml:space="preserve">  {"source": "UPMesh/3.0/配置手册.md", "content": "spec.timeout.global: 30s...", "score": 0.95},</w:t>
        <w:br/>
        <w:t xml:space="preserve">  ...</w:t>
        <w:br/>
        <w:t>]</w:t>
        <w:br/>
        <w:br/>
        <w:t>Agent 继续推理: 基于检索结果生成答案...</w:t>
      </w:r>
    </w:p>
    <w:p/>
    <w:p>
      <w:pPr>
        <w:pStyle w:val="Heading5"/>
      </w:pPr>
      <w:r>
        <w:t>模块二：人机协同（智能转人工机制）</w:t>
      </w:r>
    </w:p>
    <w:p/>
    <w:p>
      <w:r>
        <w:t>设计原则：AI 不应替代专家，而是智能筛选问题、承担重复性咨询，将复杂问题高效转交专家。</w:t>
      </w:r>
    </w:p>
    <w:p/>
    <w:p>
      <w:pPr>
        <w:pStyle w:val="Heading6"/>
      </w:pPr>
      <w:r>
        <w:t>2.1 能力边界识别</w:t>
      </w:r>
    </w:p>
    <w:p/>
    <w:p>
      <w:r>
        <w:t>置信度多维评估：</w:t>
      </w:r>
    </w:p>
    <w:p/>
    <w:p>
      <w:pPr/>
      <w:r>
        <w:rPr>
          <w:rFonts w:ascii="Consolas" w:hAnsi="Consolas"/>
          <w:sz w:val="18"/>
        </w:rPr>
        <w:t>置信度 = 0.4 × 检索置信度 + 0.4 × 答案置信度 + 0.2 × 历史成功率</w:t>
        <w:br/>
        <w:br/>
        <w:t>检索置信度判定:</w:t>
        <w:br/>
        <w:t>- 最高相似度 &gt; 0.85 且 Top5 分数方差 &lt; 0.05 → 0.9 (高置信)</w:t>
        <w:br/>
        <w:t>- 最高相似度 &gt; 0.7 → 0.6 (中等置信)</w:t>
        <w:br/>
        <w:t>- 无匹配文档 → 0.0 (零置信)</w:t>
        <w:br/>
        <w:br/>
        <w:t>答案置信度判定:</w:t>
        <w:br/>
        <w:t>- 包含低置信表述（"我不确定"、"可能"、"建议咨询"） → 0.3</w:t>
        <w:br/>
        <w:t>- 答案长度 &lt; 50 字符 → 0.4 (过短答案通常是无法回答)</w:t>
        <w:br/>
        <w:t>- 正常回答 → 0.8</w:t>
        <w:br/>
        <w:br/>
        <w:t>历史成功率:</w:t>
        <w:br/>
        <w:t>- 该类问题过去 30 天解决率（基于用户反馈统计）</w:t>
      </w:r>
    </w:p>
    <w:p/>
    <w:p>
      <w:r>
        <w:t>转人工触发条件：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rPr>
                <w:b/>
              </w:rPr>
              <w:t>触发条件</w:t>
            </w:r>
          </w:p>
        </w:tc>
        <w:tc>
          <w:tcPr>
            <w:tcW w:type="dxa" w:w="2880"/>
          </w:tcPr>
          <w:p>
            <w:r>
              <w:rPr>
                <w:b/>
              </w:rPr>
              <w:t>阈值</w:t>
            </w:r>
          </w:p>
        </w:tc>
        <w:tc>
          <w:tcPr>
            <w:tcW w:type="dxa" w:w="2880"/>
          </w:tcPr>
          <w:p>
            <w:r>
              <w:rPr>
                <w:b/>
              </w:rPr>
              <w:t>示例场景</w:t>
            </w:r>
          </w:p>
        </w:tc>
      </w:tr>
      <w:tr>
        <w:tc>
          <w:tcPr>
            <w:tcW w:type="dxa" w:w="2880"/>
          </w:tcPr>
          <w:p>
            <w:r>
              <w:t>低置信度</w:t>
            </w:r>
          </w:p>
        </w:tc>
        <w:tc>
          <w:tcPr>
            <w:tcW w:type="dxa" w:w="2880"/>
          </w:tcPr>
          <w:p>
            <w:r>
              <w:t>overall &lt; 0.5</w:t>
            </w:r>
          </w:p>
        </w:tc>
        <w:tc>
          <w:tcPr>
            <w:tcW w:type="dxa" w:w="2880"/>
          </w:tcPr>
          <w:p>
            <w:r>
              <w:t>检索无相关文档，AI 回答"信息不足"</w:t>
            </w:r>
          </w:p>
        </w:tc>
      </w:tr>
      <w:tr>
        <w:tc>
          <w:tcPr>
            <w:tcW w:type="dxa" w:w="2880"/>
          </w:tcPr>
          <w:p>
            <w:r>
              <w:t>检索失败</w:t>
            </w:r>
          </w:p>
        </w:tc>
        <w:tc>
          <w:tcPr>
            <w:tcW w:type="dxa" w:w="2880"/>
          </w:tcPr>
          <w:p>
            <w:r>
              <w:t>retrieval &lt; 0.3</w:t>
            </w:r>
          </w:p>
        </w:tc>
        <w:tc>
          <w:tcPr>
            <w:tcW w:type="dxa" w:w="2880"/>
          </w:tcPr>
          <w:p>
            <w:r>
              <w:t>新组件版本发布，文档未及时更新</w:t>
            </w:r>
          </w:p>
        </w:tc>
      </w:tr>
      <w:tr>
        <w:tc>
          <w:tcPr>
            <w:tcW w:type="dxa" w:w="2880"/>
          </w:tcPr>
          <w:p>
            <w:r>
              <w:t>重复追问</w:t>
            </w:r>
          </w:p>
        </w:tc>
        <w:tc>
          <w:tcPr>
            <w:tcW w:type="dxa" w:w="2880"/>
          </w:tcPr>
          <w:p>
            <w:r>
              <w:t>同一问题追问 ≥ 2 次</w:t>
            </w:r>
          </w:p>
        </w:tc>
        <w:tc>
          <w:tcPr>
            <w:tcW w:type="dxa" w:w="2880"/>
          </w:tcPr>
          <w:p>
            <w:r>
              <w:t>用户对 AI 答案不满意，持续追问</w:t>
            </w:r>
          </w:p>
        </w:tc>
      </w:tr>
      <w:tr>
        <w:tc>
          <w:tcPr>
            <w:tcW w:type="dxa" w:w="2880"/>
          </w:tcPr>
          <w:p>
            <w:r>
              <w:t>明确要求</w:t>
            </w:r>
          </w:p>
        </w:tc>
        <w:tc>
          <w:tcPr>
            <w:tcW w:type="dxa" w:w="2880"/>
          </w:tcPr>
          <w:p>
            <w:r>
              <w:t>检测关键词</w:t>
            </w:r>
          </w:p>
        </w:tc>
        <w:tc>
          <w:tcPr>
            <w:tcW w:type="dxa" w:w="2880"/>
          </w:tcPr>
          <w:p>
            <w:r>
              <w:t>用户说"转人工"、"联系专家"</w:t>
            </w:r>
          </w:p>
        </w:tc>
      </w:tr>
    </w:tbl>
    <w:p>
      <w:r>
        <w:t>用户体验设计：</w:t>
      </w:r>
    </w:p>
    <w:p>
      <w:pPr/>
      <w:r>
        <w:rPr>
          <w:rFonts w:ascii="Consolas" w:hAnsi="Consolas"/>
          <w:sz w:val="18"/>
        </w:rPr>
        <w:t>AI 判断需转人工时的响应示例:</w:t>
        <w:br/>
        <w:br/>
        <w:t>我无法完全确定这个问题的答案（置信度: 42%）。</w:t>
        <w:br/>
        <w:br/>
        <w:t>已为您创建工单 **#T-20240315-001**，专家工程师将在 2 小时内响应。</w:t>
        <w:br/>
        <w:br/>
        <w:t>您可以：</w:t>
        <w:br/>
        <w:t>- 继续在此会话中提问其他问题</w:t>
        <w:br/>
        <w:t>- 访问工单系统查看进度: https://jira.example.com/browse/T-20240315-001</w:t>
        <w:br/>
        <w:t>- 工单解决后，答案将自动同步到知识库</w:t>
        <w:br/>
        <w:br/>
        <w:t>已为工程师准备的信息：</w:t>
        <w:br/>
        <w:t>- 您的问题和完整对话历史</w:t>
        <w:br/>
        <w:t>- 我检索到的 3 篇相关文档（可能部分相关）</w:t>
        <w:br/>
        <w:t>- 置信度分析报告（检索: 0.28, 答案: 0.35, 历史: 0.65）</w:t>
      </w:r>
    </w:p>
    <w:p/>
    <w:p>
      <w:pPr>
        <w:pStyle w:val="Heading6"/>
      </w:pPr>
      <w:r>
        <w:t>2.2 工单系统集成</w:t>
      </w:r>
    </w:p>
    <w:p/>
    <w:p>
      <w:r>
        <w:t>工单携带信息：</w:t>
      </w:r>
    </w:p>
    <w:p/>
    <w:p>
      <w:pPr/>
      <w:r>
        <w:rPr>
          <w:rFonts w:ascii="Consolas" w:hAnsi="Consolas"/>
          <w:sz w:val="18"/>
        </w:rPr>
        <w:t>Ticket(</w:t>
        <w:br/>
        <w:t xml:space="preserve">    ticket_id="T-20240315-001",</w:t>
        <w:br/>
        <w:t xml:space="preserve">    component="UPMesh",</w:t>
        <w:br/>
        <w:t xml:space="preserve">    priority="high",  # 基于关键词（"紧急"、"生产"）或低置信度推断</w:t>
        <w:br/>
        <w:br/>
        <w:t xml:space="preserve">    # 问题上下文</w:t>
        <w:br/>
        <w:t xml:space="preserve">    original_query="UPMesh 3.0 生产环境服务注册失败，已影响业务",</w:t>
        <w:br/>
        <w:t xml:space="preserve">    conversation_context="""</w:t>
        <w:br/>
        <w:t xml:space="preserve">    [2024-03-15 10:00] User: UPMesh 服务注册一直失败</w:t>
        <w:br/>
        <w:t xml:space="preserve">    [2024-03-15 10:01] AI: 请问是哪个版本? 能否提供日志?</w:t>
        <w:br/>
        <w:t xml:space="preserve">    [2024-03-15 10:02] User: 3.0 版本，日志: ERROR connection refused...</w:t>
        <w:br/>
        <w:t xml:space="preserve">    [2024-03-15 10:03] AI: [检索配置文档，给出初步建议]</w:t>
        <w:br/>
        <w:t xml:space="preserve">    [2024-03-15 10:05] User: 试过了还是不行，这是生产环境很紧急</w:t>
        <w:br/>
        <w:t xml:space="preserve">    """,</w:t>
        <w:br/>
        <w:br/>
        <w:t xml:space="preserve">    # AI 尝试记录</w:t>
        <w:br/>
        <w:t xml:space="preserve">    failed_attempts=[</w:t>
        <w:br/>
        <w:t xml:space="preserve">        {"query": "...", "answer": "...", "confidence": 0.6, "docs": [...]},</w:t>
        <w:br/>
        <w:t xml:space="preserve">        {"query": "...", "answer": "...", "confidence": 0.42, "docs": [...]}</w:t>
        <w:br/>
        <w:t xml:space="preserve">    ],</w:t>
        <w:br/>
        <w:br/>
        <w:t xml:space="preserve">    # 辅助信息</w:t>
        <w:br/>
        <w:t xml:space="preserve">    confidence_score=0.42,</w:t>
        <w:br/>
        <w:t xml:space="preserve">    related_docs=["UPMesh/3.0/部署指南.md", "异常知识库/error_服务注册.md"],</w:t>
        <w:br/>
        <w:t xml:space="preserve">    error_logs="[用户提供的日志片段]"</w:t>
        <w:br/>
        <w:t>)</w:t>
      </w:r>
    </w:p>
    <w:p/>
    <w:p>
      <w:r>
        <w:t>工单闭环流程：</w:t>
      </w:r>
    </w:p>
    <w:p/>
    <w:p>
      <w:pPr/>
      <w:r>
        <w:rPr>
          <w:rFonts w:ascii="Consolas" w:hAnsi="Consolas"/>
          <w:sz w:val="18"/>
        </w:rPr>
        <w:t>1. AI 创建工单 → JIRA/ServiceNow</w:t>
        <w:br/>
        <w:t xml:space="preserve">   ├─ 标题: [UPMesh] 生产环境服务注册失败</w:t>
        <w:br/>
        <w:t xml:space="preserve">   ├─ 描述: Markdown 格式化的问题 + 上下文 + AI 尝试</w:t>
        <w:br/>
        <w:t xml:space="preserve">   └─ 优先级: High (检测到"生产"、"紧急"关键词)</w:t>
        <w:br/>
        <w:br/>
        <w:t>2. 工单分配 → 专家工程师</w:t>
        <w:br/>
        <w:t xml:space="preserve">   └─ 专家查看 AI 已尝试的方案，避免重复工作</w:t>
        <w:br/>
        <w:br/>
        <w:t>3. 工单解决 → Webhook 通知 AI 系统</w:t>
        <w:br/>
        <w:t xml:space="preserve">   ├─ 提取专家解决方案</w:t>
        <w:br/>
        <w:t xml:space="preserve">   ├─ LLM 结构化抽取知识（问题/原因/方案/配置）</w:t>
        <w:br/>
        <w:t xml:space="preserve">   └─ 写回知识库: data/用户贡献知识库/UPMesh/expert_工单_T001.md</w:t>
        <w:br/>
        <w:br/>
        <w:t>4. 知识自动索引 → 文件监听触发</w:t>
        <w:br/>
        <w:t xml:space="preserve">   └─ 下次类似问题 AI 可直接引用专家方案</w:t>
        <w:br/>
        <w:br/>
        <w:t>5. 用户通知 → 邮件/系统消息</w:t>
        <w:br/>
        <w:t xml:space="preserve">   └─ "您的工单 T-001 已解决，答案已加入知识库"</w:t>
      </w:r>
    </w:p>
    <w:p/>
    <w:p>
      <w:r>
        <w:t>专家反馈收集（持续优化 AI）：</w:t>
      </w:r>
    </w:p>
    <w:p>
      <w:pPr/>
      <w:r>
        <w:rPr>
          <w:rFonts w:ascii="Consolas" w:hAnsi="Consolas"/>
          <w:sz w:val="18"/>
        </w:rPr>
        <w:t>工单解决后，要求专家评估:</w:t>
        <w:br/>
        <w:t>1. AI 检索的文档是否相关? [完全相关 / 部分相关 / 不相关]</w:t>
        <w:br/>
        <w:t>2. AI 答案存在的主要问题? [文档不全 / 理解偏差 / 配置错误 / 版本混淆]</w:t>
        <w:br/>
        <w:t>3. 缺失的关键信息? [自由文本输入]</w:t>
        <w:br/>
        <w:br/>
        <w:t>系统根据反馈:</w:t>
        <w:br/>
        <w:t>- 标注检索错误案例 → 优化检索模型</w:t>
        <w:br/>
        <w:t>- 收集缺失知识 → 补充文档</w:t>
        <w:br/>
        <w:t>- 统计假阳性转人工 → 优化置信度阈值</w:t>
      </w:r>
    </w:p>
    <w:p/>
    <w:p>
      <w:pPr>
        <w:pStyle w:val="Heading5"/>
      </w:pPr>
      <w:r>
        <w:t>模块三：数据回环（持续进化机制）</w:t>
      </w:r>
    </w:p>
    <w:p/>
    <w:p>
      <w:r>
        <w:t>设计理念：知识库不应是静态的，而应通过"问答沉淀 → 专家回流 → 重要性调节"形成自增长飞轮。</w:t>
      </w:r>
    </w:p>
    <w:p/>
    <w:p>
      <w:pPr>
        <w:pStyle w:val="Heading6"/>
      </w:pPr>
      <w:r>
        <w:t>3.1 知识写回能力</w:t>
      </w:r>
    </w:p>
    <w:p/>
    <w:p>
      <w:r>
        <w:t>问答质量评估：</w:t>
      </w:r>
    </w:p>
    <w:p/>
    <w:p>
      <w:pPr/>
      <w:r>
        <w:rPr>
          <w:rFonts w:ascii="Consolas" w:hAnsi="Consolas"/>
          <w:sz w:val="18"/>
        </w:rPr>
        <w:t>质量分数 = 0.4 × 检索相关性 + 0.3 × 答案完整性 + 0.3 × 用户反馈</w:t>
        <w:br/>
        <w:br/>
        <w:t>检索相关性: max(doc_similarity_scores)  # 最高相似度分数</w:t>
        <w:br/>
        <w:t>答案完整性: f(answer_length, has_code_example, has_config_snippet)</w:t>
        <w:br/>
        <w:t>用户反馈:</w:t>
        <w:br/>
        <w:t xml:space="preserve">  - 显式: 👍 → +1.0,  👎 → 0.0</w:t>
        <w:br/>
        <w:t xml:space="preserve">  - 隐式: 无追问 → +0.5, 重复追问 → -0.3</w:t>
      </w:r>
    </w:p>
    <w:p/>
    <w:p>
      <w:r>
        <w:t>写回触发条件：</w:t>
      </w:r>
    </w:p>
    <w:p>
      <w:pPr>
        <w:pStyle w:val="ListBullet"/>
      </w:pPr>
      <w:r>
        <w:t>质量分数 &gt; 0.85 且用户显式好评 → 自动写回</w:t>
      </w:r>
    </w:p>
    <w:p>
      <w:pPr>
        <w:pStyle w:val="ListBullet"/>
      </w:pPr>
      <w:r>
        <w:t>质量分数 0.7 ~ 0.85 → 进入人工审核队列</w:t>
      </w:r>
    </w:p>
    <w:p>
      <w:pPr>
        <w:pStyle w:val="ListBullet"/>
      </w:pPr>
      <w:r>
        <w:t>质量分数 &lt; 0.7 → 丢弃</w:t>
      </w:r>
    </w:p>
    <w:p/>
    <w:p>
      <w:r>
        <w:t>知识抽取流程：</w:t>
      </w:r>
    </w:p>
    <w:p>
      <w:pPr/>
      <w:r>
        <w:rPr>
          <w:rFonts w:ascii="Consolas" w:hAnsi="Consolas"/>
          <w:sz w:val="18"/>
        </w:rPr>
        <w:t>高质量问答 → LLM 结构化抽取 → 生成 Markdown</w:t>
        <w:br/>
        <w:br/>
        <w:t>Prompt 示例:</w:t>
        <w:br/>
        <w:t>从以下问答中提取结构化知识：</w:t>
        <w:br/>
        <w:t>问题：{query}</w:t>
        <w:br/>
        <w:t>答案：{answer}</w:t>
        <w:br/>
        <w:br/>
        <w:t>输出格式：</w:t>
        <w:br/>
        <w:t>## {简短标题}</w:t>
        <w:br/>
        <w:t>**适用组件**: {component}</w:t>
        <w:br/>
        <w:t>**知识类型**: [配置/排障/原理/最佳实践]</w:t>
        <w:br/>
        <w:t>**版本**: {version}</w:t>
        <w:br/>
        <w:br/>
        <w:t>### 问题描述</w:t>
        <w:br/>
        <w:t>{问题}</w:t>
        <w:br/>
        <w:br/>
        <w:t>### 解决方案</w:t>
        <w:br/>
        <w:t>{步骤化方案}</w:t>
        <w:br/>
        <w:br/>
        <w:t>### 关键配置</w:t>
      </w:r>
    </w:p>
    <w:p>
      <w:r>
        <w:t>{配置片段}</w:t>
      </w:r>
    </w:p>
    <w:p>
      <w:pPr/>
      <w:r>
        <w:rPr>
          <w:rFonts w:ascii="Consolas" w:hAnsi="Consolas"/>
          <w:sz w:val="18"/>
        </w:rPr>
        <w:br/>
        <w:t>### 注意事项</w:t>
        <w:br/>
        <w:t>- {注意点1}</w:t>
        <w:br/>
        <w:t>- {注意点2}</w:t>
      </w:r>
    </w:p>
    <w:p/>
    <w:p>
      <w:r>
        <w:t>去重检测：</w:t>
      </w:r>
    </w:p>
    <w:p>
      <w:pPr/>
      <w:r>
        <w:rPr>
          <w:rFonts w:ascii="Consolas" w:hAnsi="Consolas"/>
          <w:sz w:val="18"/>
        </w:rPr>
        <w:t>新知识候选 → 向量检索 → 找到相似度 &gt; 0.9 的已有知识</w:t>
        <w:br/>
        <w:t xml:space="preserve">  ├─ 完全重复 → 丢弃</w:t>
        <w:br/>
        <w:t xml:space="preserve">  ├─ 部分重复但有新信息 → 合并写入</w:t>
        <w:br/>
        <w:t xml:space="preserve">  └─ 无重复 → 写入新文件</w:t>
      </w:r>
    </w:p>
    <w:p/>
    <w:p>
      <w:pPr>
        <w:pStyle w:val="Heading6"/>
      </w:pPr>
      <w:r>
        <w:t>3.2 重要性衰减/强化</w:t>
      </w:r>
    </w:p>
    <w:p/>
    <w:p>
      <w:r>
        <w:t>评分公式：</w:t>
      </w:r>
    </w:p>
    <w:p>
      <w:pPr/>
      <w:r>
        <w:rPr>
          <w:rFonts w:ascii="Consolas" w:hAnsi="Consolas"/>
          <w:sz w:val="18"/>
        </w:rPr>
        <w:t>importance_score = (</w:t>
        <w:br/>
        <w:t xml:space="preserve">    0.4 × access_freq_30d +      # 30天访问频次（归一化）</w:t>
        <w:br/>
        <w:t xml:space="preserve">    0.3 × positive_feedback_rate + # 正向反馈率</w:t>
        <w:br/>
        <w:t xml:space="preserve">    0.2 × recency_decay +         # 时间衰减因子 exp(-days/30)</w:t>
        <w:br/>
        <w:t xml:space="preserve">    0.1 × avg_quality_score       # 平均问答质量</w:t>
        <w:br/>
        <w:t>)</w:t>
      </w:r>
    </w:p>
    <w:p/>
    <w:p>
      <w:r>
        <w:t>衰减策略：</w:t>
      </w:r>
    </w:p>
    <w:p>
      <w:pPr>
        <w:pStyle w:val="ListBullet"/>
      </w:pPr>
      <w:r>
        <w:t>每日凌晨：所有文档 importance_score *= 0.99（长期缓慢衰减）</w:t>
      </w:r>
    </w:p>
    <w:p>
      <w:pPr>
        <w:pStyle w:val="ListBullet"/>
      </w:pPr>
      <w:r>
        <w:t>90天未访问：强制降至 importance_score = 0.1（冷知识降权）</w:t>
      </w:r>
    </w:p>
    <w:p/>
    <w:p>
      <w:r>
        <w:t>强化策略：</w:t>
      </w:r>
    </w:p>
    <w:p>
      <w:pPr>
        <w:pStyle w:val="ListBullet"/>
      </w:pPr>
      <w:r>
        <w:t>每次被检索命中：access_count += 1</w:t>
      </w:r>
    </w:p>
    <w:p>
      <w:pPr>
        <w:pStyle w:val="ListBullet"/>
      </w:pPr>
      <w:r>
        <w:t>用户反馈好评：positive_feedback += 1, importance_score += 0.05</w:t>
      </w:r>
    </w:p>
    <w:p>
      <w:pPr>
        <w:pStyle w:val="ListBullet"/>
      </w:pPr>
      <w:r>
        <w:t>用户反馈差评：negative_feedback += 1, importance_score -= 0.1</w:t>
      </w:r>
    </w:p>
    <w:p/>
    <w:p>
      <w:r>
        <w:t>检索时权重应用：</w:t>
      </w:r>
    </w:p>
    <w:p>
      <w:pPr/>
      <w:r>
        <w:rPr>
          <w:rFonts w:ascii="Consolas" w:hAnsi="Consolas"/>
          <w:sz w:val="18"/>
        </w:rPr>
        <w:t># Chroma 检索返回原始相似度</w:t>
        <w:br/>
        <w:t>results = collection.query(query_embedding, n_results=top_k * 2)</w:t>
        <w:br/>
        <w:br/>
        <w:t># 后处理：综合相似度和重要性</w:t>
        <w:br/>
        <w:t>for result in results:</w:t>
        <w:br/>
        <w:t xml:space="preserve">    final_score = result.similarity * result.metadata['importance']</w:t>
        <w:br/>
        <w:br/>
        <w:t># 重新排序并截取 top_k</w:t>
        <w:br/>
        <w:t>reranked = sorted(results, key=lambda x: x.final_score, reverse=True)[:top_k]</w:t>
      </w:r>
    </w:p>
    <w:p/>
    <w:p>
      <w:r>
        <w:t>效果示例：</w:t>
      </w:r>
    </w:p>
    <w:p>
      <w:pPr/>
      <w:r>
        <w:rPr>
          <w:rFonts w:ascii="Consolas" w:hAnsi="Consolas"/>
          <w:sz w:val="18"/>
        </w:rPr>
        <w:t>文档 A: "UPMesh 3.0 超时配置"</w:t>
        <w:br/>
        <w:t xml:space="preserve">  - 相似度: 0.82</w:t>
        <w:br/>
        <w:t xml:space="preserve">  - 重要性: 0.9（高频访问 + 好评多）</w:t>
        <w:br/>
        <w:t xml:space="preserve">  - 最终分数: 0.738</w:t>
        <w:br/>
        <w:br/>
        <w:t>文档 B: "UPMesh 2.0 超时配置"</w:t>
        <w:br/>
        <w:t xml:space="preserve">  - 相似度: 0.85</w:t>
        <w:br/>
        <w:t xml:space="preserve">  - 重要性: 0.3（90天无访问，旧版本）</w:t>
        <w:br/>
        <w:t xml:space="preserve">  - 最终分数: 0.255</w:t>
        <w:br/>
        <w:br/>
        <w:t>排序结果: A &gt; B（虽然 B 相似度更高，但重要性低导致排序靠后）</w:t>
      </w:r>
    </w:p>
    <w:p/>
    <w:p>
      <w:pPr>
        <w:pStyle w:val="Heading6"/>
      </w:pPr>
      <w:r>
        <w:t>3.3 跨会话知识积累</w:t>
      </w:r>
    </w:p>
    <w:p/>
    <w:p>
      <w:r>
        <w:t>知识图谱构建：</w:t>
      </w:r>
    </w:p>
    <w:p/>
    <w:p>
      <w:pPr/>
      <w:r>
        <w:rPr>
          <w:rFonts w:ascii="Consolas" w:hAnsi="Consolas"/>
          <w:sz w:val="18"/>
        </w:rPr>
        <w:t>从 10000+ 历史会话中挖掘:</w:t>
        <w:br/>
        <w:br/>
        <w:t>1. 组件依赖关系（共现分析）</w:t>
        <w:br/>
        <w:t xml:space="preserve">   UPMesh 问题 → 30% 涉及 UConf（配置中心依赖）</w:t>
        <w:br/>
        <w:t xml:space="preserve">   UPMesh 问题 → 25% 涉及 UPRedis（服务发现依赖）</w:t>
        <w:br/>
        <w:t xml:space="preserve">   UPMesh 问题 → 15% 涉及 DBPM（数据库连接池）</w:t>
        <w:br/>
        <w:br/>
        <w:t>2. 问题渐进路径（序列分析）</w:t>
        <w:br/>
        <w:t xml:space="preserve">   60% 用户: UPMesh 安装 → 配置 → 服务发现排障</w:t>
        <w:br/>
        <w:t xml:space="preserve">   40% 用户: UPMesh 安装 → 配置 → 性能调优</w:t>
        <w:br/>
        <w:br/>
        <w:t>3. 用户画像（技能水平推断）</w:t>
        <w:br/>
        <w:t xml:space="preserve">   - 专家型（自主解决率 &gt; 80%）: 直接给配置/命令</w:t>
        <w:br/>
        <w:t xml:space="preserve">   - 新手型（自主解决率 &lt; 50%）: 详细解释 + 原理 + 注意事项</w:t>
      </w:r>
    </w:p>
    <w:p/>
    <w:p>
      <w:r>
        <w:t>相关问题推荐（增强用户体验）：</w:t>
      </w:r>
    </w:p>
    <w:p>
      <w:pPr/>
      <w:r>
        <w:rPr>
          <w:rFonts w:ascii="Consolas" w:hAnsi="Consolas"/>
          <w:sz w:val="18"/>
        </w:rPr>
        <w:t>用户提问: "UPMesh 3.0 如何配置全局超时?"</w:t>
        <w:br/>
        <w:br/>
        <w:t>AI 回答后附加推荐:</w:t>
        <w:br/>
        <w:t>✅ 已解答您的问题</w:t>
        <w:br/>
        <w:br/>
        <w:t>💡 相关问题推荐:</w:t>
        <w:br/>
        <w:t>- Q1: UPMesh 服务级超时如何覆盖全局超时? (85% 用户后续会问)</w:t>
        <w:br/>
        <w:t>- Q2: 超时配置的最佳实践值是多少? (热门问题 Top 10)</w:t>
        <w:br/>
        <w:t>- Q3: 超时后的重试策略如何配置? (渐进式学习路径)</w:t>
      </w:r>
    </w:p>
    <w:p/>
    <w:p>
      <w:pPr>
        <w:pStyle w:val="Heading6"/>
      </w:pPr>
      <w:r>
        <w:t>3.4 语义索引自动更新</w:t>
      </w:r>
    </w:p>
    <w:p/>
    <w:p>
      <w:r>
        <w:t>文件监听机制：</w:t>
      </w:r>
    </w:p>
    <w:p>
      <w:pPr/>
      <w:r>
        <w:rPr>
          <w:rFonts w:ascii="Consolas" w:hAnsi="Consolas"/>
          <w:sz w:val="18"/>
        </w:rPr>
        <w:t># watchdog 监听 data/用户贡献知识库/</w:t>
        <w:br/>
        <w:t>observer = Observer()</w:t>
        <w:br/>
        <w:t>observer.schedule(KBChangeHandler(), "data/用户贡献知识库/", recursive=True)</w:t>
        <w:br/>
        <w:br/>
        <w:t>class KBChangeHandler(FileSystemEventHandler):</w:t>
        <w:br/>
        <w:t xml:space="preserve">    def on_created(self, event):</w:t>
        <w:br/>
        <w:t xml:space="preserve">        # 新文件 → 自动索引</w:t>
        <w:br/>
        <w:t xml:space="preserve">        indexer.add_document(event.src_path)</w:t>
        <w:br/>
        <w:br/>
        <w:t xml:space="preserve">    def on_modified(self, event):</w:t>
        <w:br/>
        <w:t xml:space="preserve">        # 文件修改 → 删除旧索引 + 重新索引</w:t>
        <w:br/>
        <w:t xml:space="preserve">        indexer.update_document(event.src_path)</w:t>
        <w:br/>
        <w:br/>
        <w:t xml:space="preserve">    def on_deleted(self, event):</w:t>
        <w:br/>
        <w:t xml:space="preserve">        # 文件删除 → 清理索引</w:t>
        <w:br/>
        <w:t xml:space="preserve">        indexer.remove_document(event.src_path)</w:t>
      </w:r>
    </w:p>
    <w:p/>
    <w:p>
      <w:r>
        <w:t>增量索引流程：</w:t>
      </w:r>
    </w:p>
    <w:p>
      <w:pPr/>
      <w:r>
        <w:rPr>
          <w:rFonts w:ascii="Consolas" w:hAnsi="Consolas"/>
          <w:sz w:val="18"/>
        </w:rPr>
        <w:t>1. 检测文件变更 → watchdog 触发事件</w:t>
        <w:br/>
        <w:br/>
        <w:t>2. 提取组件名 → 从文件路径推断</w:t>
        <w:br/>
        <w:t xml:space="preserve">   data/用户贡献知识库/UPMesh/qa_配置_超时.md → component: UPMesh</w:t>
        <w:br/>
        <w:br/>
        <w:t>3. 文本分块 → RecursiveCharacterTextSplitter</w:t>
        <w:br/>
        <w:t xml:space="preserve">   按 Markdown 章节分割，chunk_size=800</w:t>
        <w:br/>
        <w:br/>
        <w:t>4. 向量化 → DashScope embedding API</w:t>
        <w:br/>
        <w:t xml:space="preserve">   批量调用（单批 ≤ 25 条）</w:t>
        <w:br/>
        <w:br/>
        <w:t>5. 写入 Chroma → collection: comp_UPMesh</w:t>
        <w:br/>
        <w:t xml:space="preserve">   附带 metadata: {source, component, importance=0.5, ...}</w:t>
        <w:br/>
        <w:br/>
        <w:t>6. 更新倒排索引 → 文档名分词入库</w:t>
        <w:br/>
        <w:br/>
        <w:t>7. 记录元数据 → SQLite</w:t>
        <w:br/>
        <w:t xml:space="preserve">   INSERT INTO doc_metadata (file_path, component, indexed_at, md5_hash)</w:t>
      </w:r>
    </w:p>
    <w:p/>
    <w:p>
      <w:r>
        <w:t>一致性保证（定期巡检）：</w:t>
      </w:r>
    </w:p>
    <w:p>
      <w:pPr/>
      <w:r>
        <w:rPr>
          <w:rFonts w:ascii="Consolas" w:hAnsi="Consolas"/>
          <w:sz w:val="18"/>
        </w:rPr>
        <w:t># 每日凌晨执行</w:t>
        <w:br/>
        <w:t>def verify_consistency():</w:t>
        <w:br/>
        <w:t xml:space="preserve">    fs_files = scan_directory("data/")</w:t>
        <w:br/>
        <w:t xml:space="preserve">    indexed_files = db.get_all_indexed_files()</w:t>
        <w:br/>
        <w:br/>
        <w:t xml:space="preserve">    # 检测缺失索引</w:t>
        <w:br/>
        <w:t xml:space="preserve">    missing = fs_files - indexed_files</w:t>
        <w:br/>
        <w:t xml:space="preserve">    for f in missing:</w:t>
        <w:br/>
        <w:t xml:space="preserve">        logger.warn(f"Missing index: {f}")</w:t>
        <w:br/>
        <w:t xml:space="preserve">        indexer.add_document(f)</w:t>
        <w:br/>
        <w:br/>
        <w:t xml:space="preserve">    # 检测孤立索引（文件已删但索引仍在）</w:t>
        <w:br/>
        <w:t xml:space="preserve">    orphan = indexed_files - fs_files</w:t>
        <w:br/>
        <w:t xml:space="preserve">    for f in orphan:</w:t>
        <w:br/>
        <w:t xml:space="preserve">        logger.warn(f"Orphan index: {f}")</w:t>
        <w:br/>
        <w:t xml:space="preserve">        indexer.remove_document(f)</w:t>
        <w:br/>
        <w:br/>
        <w:t xml:space="preserve">    # MD5 校验（文件变更但索引未更新）</w:t>
        <w:br/>
        <w:t xml:space="preserve">    for f in indexed_files:</w:t>
        <w:br/>
        <w:t xml:space="preserve">        if file_md5(f) != db.get_md5(f):</w:t>
        <w:br/>
        <w:t xml:space="preserve">            logger.warn(f"Stale index: {f}")</w:t>
        <w:br/>
        <w:t xml:space="preserve">            indexer.update_document(f)</w:t>
      </w:r>
    </w:p>
    <w:p/>
    <w:p>
      <w:pPr>
        <w:pStyle w:val="Heading4"/>
      </w:pPr>
      <w:r>
        <w:t>核心 SOP 场景实现</w:t>
      </w:r>
    </w:p>
    <w:p/>
    <w:p>
      <w:pPr>
        <w:pStyle w:val="Heading5"/>
      </w:pPr>
      <w:r>
        <w:t>SOP 1: 异常日志智能处理</w:t>
      </w:r>
    </w:p>
    <w:p/>
    <w:p>
      <w:r>
        <w:t>目标效果：输入应用 IP + 日志文件路径 → 自动抓取 → 异常匹配 → 结构化诊断</w:t>
      </w:r>
    </w:p>
    <w:p/>
    <w:p>
      <w:r>
        <w:t>实现方案：</w:t>
      </w:r>
    </w:p>
    <w:p/>
    <w:p>
      <w:pPr/>
      <w:r>
        <w:rPr>
          <w:rFonts w:ascii="Consolas" w:hAnsi="Consolas"/>
          <w:sz w:val="18"/>
        </w:rPr>
        <w:t>class LogAnalyzerSkill(BaseSkill):</w:t>
        <w:br/>
        <w:t xml:space="preserve">    """</w:t>
        <w:br/>
        <w:t xml:space="preserve">    日志智能分析 Skill</w:t>
        <w:br/>
        <w:t xml:space="preserve">    """</w:t>
        <w:br/>
        <w:t xml:space="preserve">    def _run(self, app_ip: str, component: str, log_path: Optional[str] = None):</w:t>
        <w:br/>
        <w:t xml:space="preserve">        # Step 1: 自动化日志获取</w:t>
        <w:br/>
        <w:t xml:space="preserve">        if component == "UPMesh":</w:t>
        <w:br/>
        <w:t xml:space="preserve">            # Mesh 特殊处理：只需 IP，自动定位 sidecar 日志</w:t>
        <w:br/>
        <w:t xml:space="preserve">            log_content = self._fetch_mesh_log(app_ip)</w:t>
        <w:br/>
        <w:t xml:space="preserve">        else:</w:t>
        <w:br/>
        <w:t xml:space="preserve">            # 其他组件：需提供日志路径</w:t>
        <w:br/>
        <w:t xml:space="preserve">            log_content = self._fetch_log(app_ip, log_path)</w:t>
        <w:br/>
        <w:br/>
        <w:t xml:space="preserve">        # Step 2: 错误关键词提取</w:t>
        <w:br/>
        <w:t xml:space="preserve">        error_keywords = self._extract_error_keywords(log_content)</w:t>
        <w:br/>
        <w:t xml:space="preserve">        # 示例: ["connection refused", "control-plane:15010", "timeout"]</w:t>
        <w:br/>
        <w:br/>
        <w:t xml:space="preserve">        # Step 3: 异常知识库匹配</w:t>
        <w:br/>
        <w:t xml:space="preserve">        error_kb_results = self.vector_store.search(</w:t>
        <w:br/>
        <w:t xml:space="preserve">            query=" ".join(error_keywords),</w:t>
        <w:br/>
        <w:t xml:space="preserve">            component=component,</w:t>
        <w:br/>
        <w:t xml:space="preserve">            collection=f"error_kb_{component}"  # 异常知识库专用 collection</w:t>
        <w:br/>
        <w:t xml:space="preserve">        )</w:t>
        <w:br/>
        <w:br/>
        <w:t xml:space="preserve">        # Step 4: 组件文档补充检索</w:t>
        <w:br/>
        <w:t xml:space="preserve">        doc_results = self.vector_store.search(</w:t>
        <w:br/>
        <w:t xml:space="preserve">            query=f"{component} {' '.join(error_keywords)}",</w:t>
        <w:br/>
        <w:t xml:space="preserve">            component=component,</w:t>
        <w:br/>
        <w:t xml:space="preserve">            collection=f"comp_{component}"</w:t>
        <w:br/>
        <w:t xml:space="preserve">        )</w:t>
        <w:br/>
        <w:br/>
        <w:t xml:space="preserve">        # Step 5: 结构化诊断输出</w:t>
        <w:br/>
        <w:t xml:space="preserve">        diagnosis = self._generate_diagnosis(</w:t>
        <w:br/>
        <w:t xml:space="preserve">            log_content=log_content,</w:t>
        <w:br/>
        <w:t xml:space="preserve">            error_kb=error_kb_results,</w:t>
        <w:br/>
        <w:t xml:space="preserve">            docs=doc_results</w:t>
        <w:br/>
        <w:t xml:space="preserve">        )</w:t>
        <w:br/>
        <w:br/>
        <w:t xml:space="preserve">        return diagnosis</w:t>
        <w:br/>
        <w:br/>
        <w:t xml:space="preserve">    def _fetch_mesh_log(self, app_ip: str) -&gt; str:</w:t>
        <w:br/>
        <w:t xml:space="preserve">        """</w:t>
        <w:br/>
        <w:t xml:space="preserve">        UPMesh 日志自动定位</w:t>
        <w:br/>
        <w:t xml:space="preserve">        """</w:t>
        <w:br/>
        <w:t xml:space="preserve">        # SSH 登录应用容器/主机</w:t>
        <w:br/>
        <w:t xml:space="preserve">        ssh_client = SSHClient()</w:t>
        <w:br/>
        <w:t xml:space="preserve">        ssh_client.connect(app_ip, username=config.SSH_USER, key_filename=config.SSH_KEY)</w:t>
        <w:br/>
        <w:br/>
        <w:t xml:space="preserve">        # 查找 sidecar 容器日志</w:t>
        <w:br/>
        <w:t xml:space="preserve">        stdin, stdout, stderr = ssh_client.exec_command(</w:t>
        <w:br/>
        <w:t xml:space="preserve">            "docker logs $(docker ps | grep mesh-sidecar | awk '{print $1}') --tail 500"</w:t>
        <w:br/>
        <w:t xml:space="preserve">        )</w:t>
        <w:br/>
        <w:t xml:space="preserve">        log_content = stdout.read().decode('utf-8')</w:t>
        <w:br/>
        <w:t xml:space="preserve">        ssh_client.close()</w:t>
        <w:br/>
        <w:br/>
        <w:t xml:space="preserve">        return log_content</w:t>
        <w:br/>
        <w:br/>
        <w:t xml:space="preserve">    def _generate_diagnosis(self, log_content, error_kb, docs) -&gt; Dict:</w:t>
        <w:br/>
        <w:t xml:space="preserve">        """</w:t>
        <w:br/>
        <w:t xml:space="preserve">        LLM 驱动的结构化诊断</w:t>
        <w:br/>
        <w:t xml:space="preserve">        """</w:t>
        <w:br/>
        <w:t xml:space="preserve">        prompt = f"""</w:t>
        <w:br/>
        <w:t xml:space="preserve">        分析以下日志，给出结构化诊断结论：</w:t>
        <w:br/>
        <w:br/>
        <w:t xml:space="preserve">        日志内容:</w:t>
        <w:br/>
        <w:t xml:space="preserve">        {log_content[:2000]}</w:t>
        <w:br/>
        <w:br/>
        <w:t xml:space="preserve">        已匹配异常知识:</w:t>
        <w:br/>
        <w:t xml:space="preserve">        {error_kb[:3]}</w:t>
        <w:br/>
        <w:br/>
        <w:t xml:space="preserve">        相关组件文档:</w:t>
        <w:br/>
        <w:t xml:space="preserve">        {docs[:2]}</w:t>
        <w:br/>
        <w:br/>
        <w:t xml:space="preserve">        输出 JSON 格式:</w:t>
        <w:br/>
        <w:t xml:space="preserve">        {{</w:t>
        <w:br/>
        <w:t xml:space="preserve">            "error_type": "服务发现失败",</w:t>
        <w:br/>
        <w:t xml:space="preserve">            "error_keywords": ["connection refused", "control-plane:15010"],</w:t>
        <w:br/>
        <w:t xml:space="preserve">            "possible_causes": ["控制面地址配置错误", "网络策略限制"],</w:t>
        <w:br/>
        <w:t xml:space="preserve">            "solutions": [</w:t>
        <w:br/>
        <w:t xml:space="preserve">                "检查 mesh.yaml 中 spec.controlPlane.address 配置",</w:t>
        <w:br/>
        <w:t xml:space="preserve">                "验证网络策略是否允许访问 15010 端口",</w:t>
        <w:br/>
        <w:t xml:space="preserve">                "确认控制面服务运行状态"</w:t>
        <w:br/>
        <w:t xml:space="preserve">            ],</w:t>
        <w:br/>
        <w:t xml:space="preserve">            "related_docs": ["UPMesh/3.0/部署指南.md", "异常知识库/error_服务发现.md"],</w:t>
        <w:br/>
        <w:t xml:space="preserve">            "urgency": "high"</w:t>
        <w:br/>
        <w:t xml:space="preserve">        }}</w:t>
        <w:br/>
        <w:t xml:space="preserve">        """</w:t>
        <w:br/>
        <w:br/>
        <w:t xml:space="preserve">        diagnosis_json = self.llm.generate(prompt)</w:t>
        <w:br/>
        <w:t xml:space="preserve">        return json.loads(diagnosis_json)</w:t>
      </w:r>
    </w:p>
    <w:p/>
    <w:p>
      <w:r>
        <w:t>用户交互流程：</w:t>
      </w:r>
    </w:p>
    <w:p>
      <w:pPr/>
      <w:r>
        <w:rPr>
          <w:rFonts w:ascii="Consolas" w:hAnsi="Consolas"/>
          <w:sz w:val="18"/>
        </w:rPr>
        <w:t>User: "UPMesh 生产环境服务注册失败，应用 IP: 10.120.45.67"</w:t>
        <w:br/>
        <w:br/>
        <w:t>Agent 规划:</w:t>
        <w:br/>
        <w:t>Thought: 这是日志分析场景，需要抓取日志并诊断</w:t>
        <w:br/>
        <w:t>Action: log_analyzer_skill</w:t>
        <w:br/>
        <w:t>Action Input: {"app_ip": "10.120.45.67", "component": "UPMesh"}</w:t>
        <w:br/>
        <w:br/>
        <w:t>Skill 执行:</w:t>
        <w:br/>
        <w:t>[SSH 连接 10.120.45.67]</w:t>
        <w:br/>
        <w:t>[docker logs mesh-sidecar --tail 500]</w:t>
        <w:br/>
        <w:t>[提取错误: "ERROR: connection refused to control-plane:15010"]</w:t>
        <w:br/>
        <w:t>[异常知识库匹配: error_服务发现_mesh-001.md (similarity: 0.92)]</w:t>
        <w:br/>
        <w:t>[文档检索: UPMesh/3.0/控制面配置.md (similarity: 0.88)]</w:t>
        <w:br/>
        <w:t>[LLM 生成结构化诊断]</w:t>
        <w:br/>
        <w:br/>
        <w:t>Observation: {</w:t>
        <w:br/>
        <w:t xml:space="preserve">  "error_type": "控制面连接失败",</w:t>
        <w:br/>
        <w:t xml:space="preserve">  "possible_causes": ["控制面地址配置错误", ...],</w:t>
        <w:br/>
        <w:t xml:space="preserve">  "solutions": ["检查 mesh.yaml 中 spec.controlPlane.address...", ...],</w:t>
        <w:br/>
        <w:t xml:space="preserve">  "urgency": "high"</w:t>
        <w:br/>
        <w:t>}</w:t>
        <w:br/>
        <w:br/>
        <w:t>Final Answer:</w:t>
        <w:br/>
        <w:t>根据日志分析，问题定位为 **控制面连接失败**。</w:t>
        <w:br/>
        <w:br/>
        <w:t>🔍 错误特征:</w:t>
        <w:br/>
        <w:t>- 日志关键词: "connection refused to control-plane:15010"</w:t>
        <w:br/>
        <w:t>- 异常模式匹配: 服务发现失败（置信度 92%）</w:t>
        <w:br/>
        <w:br/>
        <w:t>⚠️ 可能原因:</w:t>
        <w:br/>
        <w:t>1. mesh.yaml 中控制面地址配置错误</w:t>
        <w:br/>
        <w:t>2. 网络策略限制访问 15010 端口</w:t>
        <w:br/>
        <w:t>3. 控制面服务未正常运行</w:t>
        <w:br/>
        <w:br/>
        <w:t>✅ 建议方案:</w:t>
        <w:br/>
        <w:t>**优先级 1**: 检查配置</w:t>
      </w:r>
    </w:p>
    <w:p>
      <w:pPr>
        <w:pStyle w:val="Heading1"/>
      </w:pPr>
      <w:r>
        <w:t>mesh.yaml</w:t>
      </w:r>
    </w:p>
    <w:p>
      <w:r>
        <w:t>spec:</w:t>
      </w:r>
    </w:p>
    <w:p>
      <w:r>
        <w:t xml:space="preserve">  controlPlane:</w:t>
      </w:r>
    </w:p>
    <w:p>
      <w:r>
        <w:t xml:space="preserve">    address: "control-plane.mesh-system.svc.cluster.local:15010"  # 确认此地址正确</w:t>
      </w:r>
    </w:p>
    <w:p>
      <w:pPr/>
      <w:r>
        <w:rPr>
          <w:rFonts w:ascii="Consolas" w:hAnsi="Consolas"/>
          <w:sz w:val="18"/>
        </w:rPr>
        <w:br/>
        <w:t>**优先级 2**: 验证网络连通性</w:t>
      </w:r>
    </w:p>
    <w:p>
      <w:pPr>
        <w:pStyle w:val="Heading1"/>
      </w:pPr>
      <w:r>
        <w:t>在应用 Pod 中测试</w:t>
      </w:r>
    </w:p>
    <w:p>
      <w:r>
        <w:t>telnet control-plane.mesh-system.svc.cluster.local 15010</w:t>
      </w:r>
    </w:p>
    <w:p>
      <w:pPr/>
      <w:r>
        <w:rPr>
          <w:rFonts w:ascii="Consolas" w:hAnsi="Consolas"/>
          <w:sz w:val="18"/>
        </w:rPr>
        <w:br/>
        <w:t>**优先级 3**: 检查控制面状态</w:t>
      </w:r>
    </w:p>
    <w:p>
      <w:r>
        <w:t>kubectl get pods -n mesh-system | grep control-plane</w:t>
      </w:r>
    </w:p>
    <w:p>
      <w:pPr/>
      <w:r>
        <w:rPr>
          <w:rFonts w:ascii="Consolas" w:hAnsi="Consolas"/>
          <w:sz w:val="18"/>
        </w:rPr>
        <w:br/>
        <w:t>📚 参考文档:</w:t>
        <w:br/>
        <w:t>- UPMesh/3.0/部署指南.md (章节: 控制面配置)</w:t>
        <w:br/>
        <w:t>- 异常知识库/error_服务发现_mesh-001.md</w:t>
      </w:r>
    </w:p>
    <w:p/>
    <w:p>
      <w:pPr>
        <w:pStyle w:val="Heading5"/>
      </w:pPr>
      <w:r>
        <w:t>SOP 2: 示例代码纠错</w:t>
      </w:r>
    </w:p>
    <w:p/>
    <w:p>
      <w:r>
        <w:t>目标效果：对比用户代码与 SDK 规范 + 官方示例，识别 API 误用、版本不兼容</w:t>
      </w:r>
    </w:p>
    <w:p/>
    <w:p>
      <w:r>
        <w:t>实现方案：</w:t>
      </w:r>
    </w:p>
    <w:p/>
    <w:p>
      <w:pPr/>
      <w:r>
        <w:rPr>
          <w:rFonts w:ascii="Consolas" w:hAnsi="Consolas"/>
          <w:sz w:val="18"/>
        </w:rPr>
        <w:t>class CodeValidatorSkill(BaseSkill):</w:t>
        <w:br/>
        <w:t xml:space="preserve">    """</w:t>
        <w:br/>
        <w:t xml:space="preserve">    示例代码纠错 Skill</w:t>
        <w:br/>
        <w:t xml:space="preserve">    """</w:t>
        <w:br/>
        <w:t xml:space="preserve">    def _run(self, component: str, user_code: str, sdk_version: str):</w:t>
        <w:br/>
        <w:t xml:space="preserve">        # Step 1: 多维参考源检索</w:t>
        <w:br/>
        <w:t xml:space="preserve">        references = {</w:t>
        <w:br/>
        <w:t xml:space="preserve">            "sdk_docs": self._search_sdk_docs(component, sdk_version),</w:t>
        <w:br/>
        <w:t xml:space="preserve">            "standard_examples": self._search_examples(component, sdk_version),</w:t>
        <w:br/>
        <w:t xml:space="preserve">            "api_spec": self._load_api_spec(component, sdk_version)</w:t>
        <w:br/>
        <w:t xml:space="preserve">        }</w:t>
        <w:br/>
        <w:br/>
        <w:t xml:space="preserve">        # Step 2: 代码差异分析</w:t>
        <w:br/>
        <w:t xml:space="preserve">        issues = self._analyze_code_diff(user_code, references)</w:t>
        <w:br/>
        <w:br/>
        <w:t xml:space="preserve">        # Step 3: 实时纠错指导</w:t>
        <w:br/>
        <w:t xml:space="preserve">        corrections = self._generate_corrections(user_code, issues, references)</w:t>
        <w:br/>
        <w:br/>
        <w:t xml:space="preserve">        return {</w:t>
        <w:br/>
        <w:t xml:space="preserve">            "issues": issues,</w:t>
        <w:br/>
        <w:t xml:space="preserve">            "corrections": corrections,</w:t>
        <w:br/>
        <w:t xml:space="preserve">            "standard_example": references["standard_examples"][0]</w:t>
        <w:br/>
        <w:t xml:space="preserve">        }</w:t>
        <w:br/>
        <w:br/>
        <w:t xml:space="preserve">    def _search_sdk_docs(self, component, sdk_version):</w:t>
        <w:br/>
        <w:t xml:space="preserve">        """</w:t>
        <w:br/>
        <w:t xml:space="preserve">        检索 SDK 文档</w:t>
        <w:br/>
        <w:t xml:space="preserve">        """</w:t>
        <w:br/>
        <w:t xml:space="preserve">        return self.vector_store.search(</w:t>
        <w:br/>
        <w:t xml:space="preserve">            query=f"{component} SDK {sdk_version} API documentation",</w:t>
        <w:br/>
        <w:t xml:space="preserve">            component=component,</w:t>
        <w:br/>
        <w:t xml:space="preserve">            top_k=3</w:t>
        <w:br/>
        <w:t xml:space="preserve">        )</w:t>
        <w:br/>
        <w:br/>
        <w:t xml:space="preserve">    def _search_examples(self, component, sdk_version):</w:t>
        <w:br/>
        <w:t xml:space="preserve">        """</w:t>
        <w:br/>
        <w:t xml:space="preserve">        检索标准示例代码</w:t>
        <w:br/>
        <w:t xml:space="preserve">        """</w:t>
        <w:br/>
        <w:t xml:space="preserve">        # 从 GitLab 代码仓库检索（需提前索引）</w:t>
        <w:br/>
        <w:t xml:space="preserve">        return self.code_search.search(</w:t>
        <w:br/>
        <w:t xml:space="preserve">            query=f"{component} SDK {sdk_version} example",</w:t>
        <w:br/>
        <w:t xml:space="preserve">            repo=f"unionpay-components/{component}-sdk",</w:t>
        <w:br/>
        <w:t xml:space="preserve">            file_pattern="examples/**/*.java"</w:t>
        <w:br/>
        <w:t xml:space="preserve">        )</w:t>
        <w:br/>
        <w:br/>
        <w:t xml:space="preserve">    def _analyze_code_diff(self, user_code, references):</w:t>
        <w:br/>
        <w:t xml:space="preserve">        """</w:t>
        <w:br/>
        <w:t xml:space="preserve">        LLM 驱动的代码对比分析</w:t>
        <w:br/>
        <w:t xml:space="preserve">        """</w:t>
        <w:br/>
        <w:t xml:space="preserve">        prompt = f"""</w:t>
        <w:br/>
        <w:t xml:space="preserve">        对比用户代码与标准规范，识别问题：</w:t>
        <w:br/>
        <w:br/>
        <w:t xml:space="preserve">        用户代码:</w:t>
      </w:r>
    </w:p>
    <w:p>
      <w:r>
        <w:t xml:space="preserve">        {user_code}</w:t>
      </w:r>
    </w:p>
    <w:p>
      <w:pPr/>
      <w:r>
        <w:rPr>
          <w:rFonts w:ascii="Consolas" w:hAnsi="Consolas"/>
          <w:sz w:val="18"/>
        </w:rPr>
        <w:br/>
        <w:t xml:space="preserve">        SDK 文档:</w:t>
        <w:br/>
        <w:t xml:space="preserve">        {references['sdk_docs']}</w:t>
        <w:br/>
        <w:br/>
        <w:t xml:space="preserve">        标准示例:</w:t>
        <w:br/>
        <w:t xml:space="preserve">        {references['standard_examples']}</w:t>
        <w:br/>
        <w:br/>
        <w:t xml:space="preserve">        输出 JSON 列表:</w:t>
        <w:br/>
        <w:t xml:space="preserve">        [</w:t>
        <w:br/>
        <w:t xml:space="preserve">            {{</w:t>
        <w:br/>
        <w:t xml:space="preserve">                "line": 15,</w:t>
        <w:br/>
        <w:t xml:space="preserve">                "issue_type": "API 误用",</w:t>
        <w:br/>
        <w:t xml:space="preserve">                "problem": "使用了已废弃的 setConfig() 方法",</w:t>
        <w:br/>
        <w:t xml:space="preserve">                "severity": "high",</w:t>
        <w:br/>
        <w:t xml:space="preserve">                "suggestion": "使用 configure() 方法替代"</w:t>
        <w:br/>
        <w:t xml:space="preserve">            }},</w:t>
        <w:br/>
        <w:t xml:space="preserve">            ...</w:t>
        <w:br/>
        <w:t xml:space="preserve">        ]</w:t>
        <w:br/>
        <w:t xml:space="preserve">        """</w:t>
        <w:br/>
        <w:br/>
        <w:t xml:space="preserve">        issues_json = self.llm.generate(prompt)</w:t>
        <w:br/>
        <w:t xml:space="preserve">        return json.loads(issues_json)</w:t>
        <w:br/>
        <w:br/>
        <w:t xml:space="preserve">    def _generate_corrections(self, user_code, issues, references):</w:t>
        <w:br/>
        <w:t xml:space="preserve">        """</w:t>
        <w:br/>
        <w:t xml:space="preserve">        生成修正后的代码片段</w:t>
        <w:br/>
        <w:t xml:space="preserve">        """</w:t>
        <w:br/>
        <w:t xml:space="preserve">        prompt = f"""</w:t>
        <w:br/>
        <w:t xml:space="preserve">        基于以下问题，修正用户代码：</w:t>
        <w:br/>
        <w:br/>
        <w:t xml:space="preserve">        问题列表:</w:t>
        <w:br/>
        <w:t xml:space="preserve">        {issues}</w:t>
        <w:br/>
        <w:br/>
        <w:t xml:space="preserve">        标准示例参考:</w:t>
        <w:br/>
        <w:t xml:space="preserve">        {references['standard_examples']}</w:t>
        <w:br/>
        <w:br/>
        <w:t xml:space="preserve">        输出修正后的完整代码（保留原有逻辑，只修正问题部分）</w:t>
        <w:br/>
        <w:t xml:space="preserve">        """</w:t>
        <w:br/>
        <w:br/>
        <w:t xml:space="preserve">        corrected_code = self.llm.generate(prompt)</w:t>
        <w:br/>
        <w:t xml:space="preserve">        return corrected_code</w:t>
      </w:r>
    </w:p>
    <w:p/>
    <w:p>
      <w:r>
        <w:t>用户交互示例：</w:t>
      </w:r>
    </w:p>
    <w:p>
      <w:pPr/>
      <w:r>
        <w:rPr>
          <w:rFonts w:ascii="Consolas" w:hAnsi="Consolas"/>
          <w:sz w:val="18"/>
        </w:rPr>
        <w:t>User: "我的 UConf 配置订阅代码报错，帮我看看"</w:t>
        <w:br/>
        <w:t>[贴出代码]</w:t>
        <w:br/>
        <w:br/>
        <w:t>Agent:</w:t>
        <w:br/>
        <w:t>Action: code_validator_skill</w:t>
        <w:br/>
        <w:t>Action Input: {</w:t>
        <w:br/>
        <w:t xml:space="preserve">  "component": "UConf",</w:t>
        <w:br/>
        <w:t xml:space="preserve">  "user_code": "[用户代码]",</w:t>
        <w:br/>
        <w:t xml:space="preserve">  "sdk_version": "2.5.0"  # 从代码中的 Maven 依赖自动识别</w:t>
        <w:br/>
        <w:t>}</w:t>
        <w:br/>
        <w:br/>
        <w:t>Observation: {</w:t>
        <w:br/>
        <w:t xml:space="preserve">  "issues": [</w:t>
        <w:br/>
        <w:t xml:space="preserve">    {</w:t>
        <w:br/>
        <w:t xml:space="preserve">      "line": 12,</w:t>
        <w:br/>
        <w:t xml:space="preserve">      "issue_type": "API 版本不兼容",</w:t>
        <w:br/>
        <w:t xml:space="preserve">      "problem": "configClient.subscribe() 在 2.5.0 中需要传入 ConfigListener",</w:t>
        <w:br/>
        <w:t xml:space="preserve">      "severity": "high",</w:t>
        <w:br/>
        <w:t xml:space="preserve">      "suggestion": "添加 listener 参数或升级到 3.0.0 使用默认监听"</w:t>
        <w:br/>
        <w:t xml:space="preserve">    },</w:t>
        <w:br/>
        <w:t xml:space="preserve">    {</w:t>
        <w:br/>
        <w:t xml:space="preserve">      "line": 18,</w:t>
        <w:br/>
        <w:t xml:space="preserve">      "issue_type": "配置错误",</w:t>
        <w:br/>
        <w:t xml:space="preserve">      "problem": "appId 使用了硬编码，应从配置文件读取",</w:t>
        <w:br/>
        <w:t xml:space="preserve">      "severity": "medium",</w:t>
        <w:br/>
        <w:t xml:space="preserve">      "suggestion": "使用 ConfigLoader.load(\"app.properties\").getAppId()"</w:t>
        <w:br/>
        <w:t xml:space="preserve">    }</w:t>
        <w:br/>
        <w:t xml:space="preserve">  ],</w:t>
        <w:br/>
        <w:t xml:space="preserve">  "corrections": "[修正后的代码]",</w:t>
        <w:br/>
        <w:t xml:space="preserve">  "standard_example": "[官方示例代码]"</w:t>
        <w:br/>
        <w:t>}</w:t>
        <w:br/>
        <w:br/>
        <w:t>Final Answer:</w:t>
        <w:br/>
        <w:t>检测到 2 处问题：</w:t>
        <w:br/>
        <w:br/>
        <w:t>❌ **问题 1（严重）**: API 版本不兼容</w:t>
        <w:br/>
        <w:t>- 位置: 第 12 行</w:t>
        <w:br/>
        <w:t>- 问题: `configClient.subscribe()` 在 SDK 2.5.0 中需要传入 ConfigListener</w:t>
        <w:br/>
        <w:t>- 修复建议:</w:t>
      </w:r>
    </w:p>
    <w:p>
      <w:r>
        <w:t>// 错误写法</w:t>
      </w:r>
    </w:p>
    <w:p>
      <w:r>
        <w:t>configClient.subscribe(configKey);</w:t>
      </w:r>
    </w:p>
    <w:p/>
    <w:p>
      <w:r>
        <w:t>// 正确写法</w:t>
      </w:r>
    </w:p>
    <w:p>
      <w:r>
        <w:t>configClient.subscribe(configKey, new ConfigListener() {</w:t>
      </w:r>
    </w:p>
    <w:p>
      <w:r>
        <w:t xml:space="preserve">    @Override</w:t>
      </w:r>
    </w:p>
    <w:p>
      <w:r>
        <w:t xml:space="preserve">    public void onConfigChange(String newValue) {</w:t>
      </w:r>
    </w:p>
    <w:p>
      <w:r>
        <w:t xml:space="preserve">        // 处理配置变更</w:t>
      </w:r>
    </w:p>
    <w:p>
      <w:r>
        <w:t xml:space="preserve">    }</w:t>
      </w:r>
    </w:p>
    <w:p>
      <w:r>
        <w:t>});</w:t>
      </w:r>
    </w:p>
    <w:p>
      <w:pPr/>
      <w:r>
        <w:rPr>
          <w:rFonts w:ascii="Consolas" w:hAnsi="Consolas"/>
          <w:sz w:val="18"/>
        </w:rPr>
        <w:br/>
        <w:t>⚠️ **问题 2（中等）**: 配置硬编码</w:t>
        <w:br/>
        <w:t>- 位置: 第 18 行</w:t>
        <w:br/>
        <w:t>- 问题: appId 使用了硬编码 "APP001"</w:t>
        <w:br/>
        <w:t>- 修复建议:</w:t>
      </w:r>
    </w:p>
    <w:p>
      <w:r>
        <w:t>// 推荐从配置文件读取</w:t>
      </w:r>
    </w:p>
    <w:p>
      <w:r>
        <w:t>String appId = ConfigLoader.load("app.properties").getAppId();</w:t>
      </w:r>
    </w:p>
    <w:p>
      <w:pPr/>
      <w:r>
        <w:rPr>
          <w:rFonts w:ascii="Consolas" w:hAnsi="Consolas"/>
          <w:sz w:val="18"/>
        </w:rPr>
        <w:br/>
        <w:t>✅ **修正后的完整代码**:</w:t>
      </w:r>
    </w:p>
    <w:p>
      <w:r>
        <w:t>[完整修正后代码]</w:t>
      </w:r>
    </w:p>
    <w:p>
      <w:pPr/>
      <w:r>
        <w:rPr>
          <w:rFonts w:ascii="Consolas" w:hAnsi="Consolas"/>
          <w:sz w:val="18"/>
        </w:rPr>
        <w:br/>
        <w:t>📚 **参考资料**:</w:t>
        <w:br/>
        <w:t>- UConf SDK 2.5.0 官方文档: [链接]</w:t>
        <w:br/>
        <w:t>- 标准示例代码: examples/config-subscribe-demo.java</w:t>
      </w:r>
    </w:p>
    <w:p/>
    <w:p>
      <w:pPr>
        <w:pStyle w:val="Heading4"/>
      </w:pPr>
      <w:r>
        <w:t>技术选型对比</w:t>
      </w:r>
    </w:p>
    <w:p/>
    <w:p>
      <w:pPr>
        <w:pStyle w:val="Heading5"/>
      </w:pPr>
      <w:r>
        <w:t>智能体框架选型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rPr>
                <w:b/>
              </w:rPr>
              <w:t>维度</w:t>
            </w:r>
          </w:p>
        </w:tc>
        <w:tc>
          <w:tcPr>
            <w:tcW w:type="dxa" w:w="2160"/>
          </w:tcPr>
          <w:p>
            <w:r>
              <w:rPr>
                <w:b/>
              </w:rPr>
              <w:t>LangChain ReAct</w:t>
            </w:r>
          </w:p>
        </w:tc>
        <w:tc>
          <w:tcPr>
            <w:tcW w:type="dxa" w:w="2160"/>
          </w:tcPr>
          <w:p>
            <w:r>
              <w:rPr>
                <w:b/>
              </w:rPr>
              <w:t>Multi-Agent</w:t>
            </w:r>
          </w:p>
        </w:tc>
        <w:tc>
          <w:tcPr>
            <w:tcW w:type="dxa" w:w="2160"/>
          </w:tcPr>
          <w:p>
            <w:r>
              <w:rPr>
                <w:b/>
              </w:rPr>
              <w:t>OpenClaw</w:t>
            </w:r>
          </w:p>
        </w:tc>
      </w:tr>
      <w:tr>
        <w:tc>
          <w:tcPr>
            <w:tcW w:type="dxa" w:w="2160"/>
          </w:tcPr>
          <w:p>
            <w:r>
              <w:t>**开发复杂度**</w:t>
            </w:r>
          </w:p>
        </w:tc>
        <w:tc>
          <w:tcPr>
            <w:tcW w:type="dxa" w:w="2160"/>
          </w:tcPr>
          <w:p>
            <w:r>
              <w:t>⭐⭐ 低</w:t>
            </w:r>
          </w:p>
        </w:tc>
        <w:tc>
          <w:tcPr>
            <w:tcW w:type="dxa" w:w="2160"/>
          </w:tcPr>
          <w:p>
            <w:r>
              <w:t>⭐⭐⭐⭐⭐ 高</w:t>
            </w:r>
          </w:p>
        </w:tc>
        <w:tc>
          <w:tcPr>
            <w:tcW w:type="dxa" w:w="2160"/>
          </w:tcPr>
          <w:p>
            <w:r>
              <w:t>⭐ 极低</w:t>
            </w:r>
          </w:p>
        </w:tc>
      </w:tr>
      <w:tr>
        <w:tc>
          <w:tcPr>
            <w:tcW w:type="dxa" w:w="2160"/>
          </w:tcPr>
          <w:p>
            <w:r>
              <w:t>**推理能力**</w:t>
            </w:r>
          </w:p>
        </w:tc>
        <w:tc>
          <w:tcPr>
            <w:tcW w:type="dxa" w:w="2160"/>
          </w:tcPr>
          <w:p>
            <w:r>
              <w:t>⭐⭐⭐ 中等</w:t>
            </w:r>
          </w:p>
        </w:tc>
        <w:tc>
          <w:tcPr>
            <w:tcW w:type="dxa" w:w="2160"/>
          </w:tcPr>
          <w:p>
            <w:r>
              <w:t>⭐⭐⭐⭐⭐ 强</w:t>
            </w:r>
          </w:p>
        </w:tc>
        <w:tc>
          <w:tcPr>
            <w:tcW w:type="dxa" w:w="2160"/>
          </w:tcPr>
          <w:p>
            <w:r>
              <w:t>⭐⭐⭐⭐ 强</w:t>
            </w:r>
          </w:p>
        </w:tc>
      </w:tr>
      <w:tr>
        <w:tc>
          <w:tcPr>
            <w:tcW w:type="dxa" w:w="2160"/>
          </w:tcPr>
          <w:p>
            <w:r>
              <w:t>**可定制性**</w:t>
            </w:r>
          </w:p>
        </w:tc>
        <w:tc>
          <w:tcPr>
            <w:tcW w:type="dxa" w:w="2160"/>
          </w:tcPr>
          <w:p>
            <w:r>
              <w:t>⭐⭐⭐⭐ 强</w:t>
            </w:r>
          </w:p>
        </w:tc>
        <w:tc>
          <w:tcPr>
            <w:tcW w:type="dxa" w:w="2160"/>
          </w:tcPr>
          <w:p>
            <w:r>
              <w:t>⭐⭐⭐⭐⭐ 极强</w:t>
            </w:r>
          </w:p>
        </w:tc>
        <w:tc>
          <w:tcPr>
            <w:tcW w:type="dxa" w:w="2160"/>
          </w:tcPr>
          <w:p>
            <w:r>
              <w:t>⭐⭐ 有限</w:t>
            </w:r>
          </w:p>
        </w:tc>
      </w:tr>
      <w:tr>
        <w:tc>
          <w:tcPr>
            <w:tcW w:type="dxa" w:w="2160"/>
          </w:tcPr>
          <w:p>
            <w:r>
              <w:t>**社区支持**</w:t>
            </w:r>
          </w:p>
        </w:tc>
        <w:tc>
          <w:tcPr>
            <w:tcW w:type="dxa" w:w="2160"/>
          </w:tcPr>
          <w:p>
            <w:r>
              <w:t>⭐⭐⭐⭐⭐ 丰富</w:t>
            </w:r>
          </w:p>
        </w:tc>
        <w:tc>
          <w:tcPr>
            <w:tcW w:type="dxa" w:w="2160"/>
          </w:tcPr>
          <w:p>
            <w:r>
              <w:t>⭐⭐ 需自研</w:t>
            </w:r>
          </w:p>
        </w:tc>
        <w:tc>
          <w:tcPr>
            <w:tcW w:type="dxa" w:w="2160"/>
          </w:tcPr>
          <w:p>
            <w:r>
              <w:t>⭐⭐⭐⭐ 丰富</w:t>
            </w:r>
          </w:p>
        </w:tc>
      </w:tr>
      <w:tr>
        <w:tc>
          <w:tcPr>
            <w:tcW w:type="dxa" w:w="2160"/>
          </w:tcPr>
          <w:p>
            <w:r>
              <w:t>**学习成本**</w:t>
            </w:r>
          </w:p>
        </w:tc>
        <w:tc>
          <w:tcPr>
            <w:tcW w:type="dxa" w:w="2160"/>
          </w:tcPr>
          <w:p>
            <w:r>
              <w:t>⭐⭐⭐ 中等</w:t>
            </w:r>
          </w:p>
        </w:tc>
        <w:tc>
          <w:tcPr>
            <w:tcW w:type="dxa" w:w="2160"/>
          </w:tcPr>
          <w:p>
            <w:r>
              <w:t>⭐⭐⭐⭐⭐ 高</w:t>
            </w:r>
          </w:p>
        </w:tc>
        <w:tc>
          <w:tcPr>
            <w:tcW w:type="dxa" w:w="2160"/>
          </w:tcPr>
          <w:p>
            <w:r>
              <w:t>⭐ 低</w:t>
            </w:r>
          </w:p>
        </w:tc>
      </w:tr>
      <w:tr>
        <w:tc>
          <w:tcPr>
            <w:tcW w:type="dxa" w:w="2160"/>
          </w:tcPr>
          <w:p>
            <w:r>
              <w:t>**适用场景**</w:t>
            </w:r>
          </w:p>
        </w:tc>
        <w:tc>
          <w:tcPr>
            <w:tcW w:type="dxa" w:w="2160"/>
          </w:tcPr>
          <w:p>
            <w:r>
              <w:t>通用组件咨询</w:t>
            </w:r>
          </w:p>
        </w:tc>
        <w:tc>
          <w:tcPr>
            <w:tcW w:type="dxa" w:w="2160"/>
          </w:tcPr>
          <w:p>
            <w:r>
              <w:t>复杂组件（UPMesh）</w:t>
            </w:r>
          </w:p>
        </w:tc>
        <w:tc>
          <w:tcPr>
            <w:tcW w:type="dxa" w:w="2160"/>
          </w:tcPr>
          <w:p>
            <w:r>
              <w:t>快速试点</w:t>
            </w:r>
          </w:p>
        </w:tc>
      </w:tr>
      <w:tr>
        <w:tc>
          <w:tcPr>
            <w:tcW w:type="dxa" w:w="2160"/>
          </w:tcPr>
          <w:p>
            <w:r>
              <w:t>**推荐阶段**</w:t>
            </w:r>
          </w:p>
        </w:tc>
        <w:tc>
          <w:tcPr>
            <w:tcW w:type="dxa" w:w="2160"/>
          </w:tcPr>
          <w:p>
            <w:r>
              <w:t>Phase 1-2</w:t>
            </w:r>
          </w:p>
        </w:tc>
        <w:tc>
          <w:tcPr>
            <w:tcW w:type="dxa" w:w="2160"/>
          </w:tcPr>
          <w:p>
            <w:r>
              <w:t>Phase 3-4</w:t>
            </w:r>
          </w:p>
        </w:tc>
        <w:tc>
          <w:tcPr>
            <w:tcW w:type="dxa" w:w="2160"/>
          </w:tcPr>
          <w:p>
            <w:r>
              <w:t>Phase 1 POC</w:t>
            </w:r>
          </w:p>
        </w:tc>
      </w:tr>
    </w:tbl>
    <w:p>
      <w:r>
        <w:t>推荐策略：</w:t>
      </w:r>
    </w:p>
    <w:p>
      <w:pPr>
        <w:pStyle w:val="ListBullet"/>
      </w:pPr>
      <w:r>
        <w:t>当前（Phase 1-2）：LangChain ReAct，快速验证可行性</w:t>
      </w:r>
    </w:p>
    <w:p>
      <w:pPr>
        <w:pStyle w:val="ListBullet"/>
      </w:pPr>
      <w:r>
        <w:t>试点（Phase 1）：并行部署 OpenClaw 内网环境，对比效果</w:t>
      </w:r>
    </w:p>
    <w:p>
      <w:pPr>
        <w:pStyle w:val="ListBullet"/>
      </w:pPr>
      <w:r>
        <w:t>长期（Phase 3-4）：复杂场景（UPMesh）演进至 Multi-Agent</w:t>
      </w:r>
    </w:p>
    <w:p/>
    <w:p>
      <w:pPr>
        <w:pStyle w:val="Heading5"/>
      </w:pPr>
      <w:r>
        <w:t>大模型选型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rPr>
                <w:b/>
              </w:rPr>
              <w:t>模型</w:t>
            </w:r>
          </w:p>
        </w:tc>
        <w:tc>
          <w:tcPr>
            <w:tcW w:type="dxa" w:w="1728"/>
          </w:tcPr>
          <w:p>
            <w:r>
              <w:rPr>
                <w:b/>
              </w:rPr>
              <w:t>上下文窗口</w:t>
            </w:r>
          </w:p>
        </w:tc>
        <w:tc>
          <w:tcPr>
            <w:tcW w:type="dxa" w:w="1728"/>
          </w:tcPr>
          <w:p>
            <w:r>
              <w:rPr>
                <w:b/>
              </w:rPr>
              <w:t>推理速度</w:t>
            </w:r>
          </w:p>
        </w:tc>
        <w:tc>
          <w:tcPr>
            <w:tcW w:type="dxa" w:w="1728"/>
          </w:tcPr>
          <w:p>
            <w:r>
              <w:rPr>
                <w:b/>
              </w:rPr>
              <w:t>成本</w:t>
            </w:r>
          </w:p>
        </w:tc>
        <w:tc>
          <w:tcPr>
            <w:tcW w:type="dxa" w:w="1728"/>
          </w:tcPr>
          <w:p>
            <w:r>
              <w:rPr>
                <w:b/>
              </w:rPr>
              <w:t>适用场景</w:t>
            </w:r>
          </w:p>
        </w:tc>
      </w:tr>
      <w:tr>
        <w:tc>
          <w:tcPr>
            <w:tcW w:type="dxa" w:w="1728"/>
          </w:tcPr>
          <w:p>
            <w:r>
              <w:t>Qwen-turbo</w:t>
            </w:r>
          </w:p>
        </w:tc>
        <w:tc>
          <w:tcPr>
            <w:tcW w:type="dxa" w:w="1728"/>
          </w:tcPr>
          <w:p>
            <w:r>
              <w:t>8K</w:t>
            </w:r>
          </w:p>
        </w:tc>
        <w:tc>
          <w:tcPr>
            <w:tcW w:type="dxa" w:w="1728"/>
          </w:tcPr>
          <w:p>
            <w:r>
              <w:t>快（&lt; 1s）</w:t>
            </w:r>
          </w:p>
        </w:tc>
        <w:tc>
          <w:tcPr>
            <w:tcW w:type="dxa" w:w="1728"/>
          </w:tcPr>
          <w:p>
            <w:r>
              <w:t>低</w:t>
            </w:r>
          </w:p>
        </w:tc>
        <w:tc>
          <w:tcPr>
            <w:tcW w:type="dxa" w:w="1728"/>
          </w:tcPr>
          <w:p>
            <w:r>
              <w:t>简单咨询、配置检查</w:t>
            </w:r>
          </w:p>
        </w:tc>
      </w:tr>
      <w:tr>
        <w:tc>
          <w:tcPr>
            <w:tcW w:type="dxa" w:w="1728"/>
          </w:tcPr>
          <w:p>
            <w:r>
              <w:t>Qwen-plus</w:t>
            </w:r>
          </w:p>
        </w:tc>
        <w:tc>
          <w:tcPr>
            <w:tcW w:type="dxa" w:w="1728"/>
          </w:tcPr>
          <w:p>
            <w:r>
              <w:t>32K</w:t>
            </w:r>
          </w:p>
        </w:tc>
        <w:tc>
          <w:tcPr>
            <w:tcW w:type="dxa" w:w="1728"/>
          </w:tcPr>
          <w:p>
            <w:r>
              <w:t>中（1-2s）</w:t>
            </w:r>
          </w:p>
        </w:tc>
        <w:tc>
          <w:tcPr>
            <w:tcW w:type="dxa" w:w="1728"/>
          </w:tcPr>
          <w:p>
            <w:r>
              <w:t>中</w:t>
            </w:r>
          </w:p>
        </w:tc>
        <w:tc>
          <w:tcPr>
            <w:tcW w:type="dxa" w:w="1728"/>
          </w:tcPr>
          <w:p>
            <w:r>
              <w:t>通用问答、代码纠错</w:t>
            </w:r>
          </w:p>
        </w:tc>
      </w:tr>
      <w:tr>
        <w:tc>
          <w:tcPr>
            <w:tcW w:type="dxa" w:w="1728"/>
          </w:tcPr>
          <w:p>
            <w:r>
              <w:t>Qwen-max</w:t>
            </w:r>
          </w:p>
        </w:tc>
        <w:tc>
          <w:tcPr>
            <w:tcW w:type="dxa" w:w="1728"/>
          </w:tcPr>
          <w:p>
            <w:r>
              <w:t>128K</w:t>
            </w:r>
          </w:p>
        </w:tc>
        <w:tc>
          <w:tcPr>
            <w:tcW w:type="dxa" w:w="1728"/>
          </w:tcPr>
          <w:p>
            <w:r>
              <w:t>慢（3-5s）</w:t>
            </w:r>
          </w:p>
        </w:tc>
        <w:tc>
          <w:tcPr>
            <w:tcW w:type="dxa" w:w="1728"/>
          </w:tcPr>
          <w:p>
            <w:r>
              <w:t>高</w:t>
            </w:r>
          </w:p>
        </w:tc>
        <w:tc>
          <w:tcPr>
            <w:tcW w:type="dxa" w:w="1728"/>
          </w:tcPr>
          <w:p>
            <w:r>
              <w:t>复杂排障、长文档分析</w:t>
            </w:r>
          </w:p>
        </w:tc>
      </w:tr>
    </w:tbl>
    <w:p>
      <w:r>
        <w:t>推荐策略：</w:t>
      </w:r>
    </w:p>
    <w:p>
      <w:pPr>
        <w:pStyle w:val="ListBullet"/>
      </w:pPr>
      <w:r>
        <w:t>默认：Qwen-plus（平衡性能与成本）</w:t>
      </w:r>
    </w:p>
    <w:p>
      <w:pPr>
        <w:pStyle w:val="ListBullet"/>
      </w:pPr>
      <w:r>
        <w:t>降级：检索结果少 + 简单问题 → Qwen-turbo</w:t>
      </w:r>
    </w:p>
    <w:p>
      <w:pPr>
        <w:pStyle w:val="ListBullet"/>
      </w:pPr>
      <w:r>
        <w:t>升级：工单闭环知识抽取 + 长日志分析 → Qwen-max</w:t>
      </w:r>
    </w:p>
    <w:p/>
    <w:p>
      <w:pPr>
        <w:pStyle w:val="Heading4"/>
      </w:pPr>
      <w:r>
        <w:t>部署架构</w:t>
      </w:r>
    </w:p>
    <w:p/>
    <w:p>
      <w:pPr/>
      <w:r>
        <w:rPr>
          <w:rFonts w:ascii="Consolas" w:hAnsi="Consolas"/>
          <w:sz w:val="18"/>
        </w:rPr>
        <w:t>┌─────────────────────────────────────────────────────────────────┐</w:t>
        <w:br/>
        <w:t>│                          用户侧                                  │</w:t>
        <w:br/>
        <w:t>│  Web UI / 企业微信 / Slack  ←──  RESTful API / WebSocket        │</w:t>
        <w:br/>
        <w:t>└─────────────────────────────────────────────────────────────────┘</w:t>
        <w:br/>
        <w:t xml:space="preserve">                               │</w:t>
        <w:br/>
        <w:t xml:space="preserve">                               ▼</w:t>
        <w:br/>
        <w:t>┌─────────────────────────────────────────────────────────────────┐</w:t>
        <w:br/>
        <w:t>│                      应用层 (FastAPI)                            │</w:t>
        <w:br/>
        <w:t>│  ┌──────────────┐  ┌──────────────┐  ┌──────────────┐           │</w:t>
        <w:br/>
        <w:t>│  │ Agent Manager │  │ Session Mgr  │  │ Ticket Adaptr│           │</w:t>
        <w:br/>
        <w:t>│  └──────────────┘  └──────────────┘  └──────────────┘           │</w:t>
        <w:br/>
        <w:t>└─────────────────────────────────────────────────────────────────┘</w:t>
        <w:br/>
        <w:t xml:space="preserve">                               │</w:t>
        <w:br/>
        <w:t xml:space="preserve">              ┌────────────────┼────────────────┐</w:t>
        <w:br/>
        <w:t xml:space="preserve">              ▼                ▼                ▼</w:t>
        <w:br/>
        <w:t>┌──────────────────┐ ┌──────────────────┐ ┌──────────────────┐</w:t>
        <w:br/>
        <w:t>│  LLM 服务         │ │  向量数据库       │ │  工单系统         │</w:t>
        <w:br/>
        <w:t>│  • Qwen (内网)   │ │  • Chroma        │ │  • JIRA          │</w:t>
        <w:br/>
        <w:t>│  • Embedding API │ │  • 55 组件索引   │ │  • ServiceNow    │</w:t>
        <w:br/>
        <w:t>└──────────────────┘ └──────────────────┘ └──────────────────┘</w:t>
        <w:br/>
        <w:t xml:space="preserve">                               │</w:t>
        <w:br/>
        <w:t xml:space="preserve">                               ▼</w:t>
        <w:br/>
        <w:t xml:space="preserve">                    ┌──────────────────┐</w:t>
        <w:br/>
        <w:t xml:space="preserve">                    │  数据持久化       │</w:t>
        <w:br/>
        <w:t xml:space="preserve">                    │  • SQLite (会话) │</w:t>
        <w:br/>
        <w:t xml:space="preserve">                    │  • Metrics DB    │</w:t>
        <w:br/>
        <w:t xml:space="preserve">                    │  • Git (知识库)  │</w:t>
        <w:br/>
        <w:t xml:space="preserve">                    └──────────────────┘</w:t>
      </w:r>
    </w:p>
    <w:p/>
    <w:p>
      <w:r>
        <w:t>容器化部署（Kubernetes）：</w:t>
      </w:r>
    </w:p>
    <w:p>
      <w:pPr/>
      <w:r>
        <w:rPr>
          <w:rFonts w:ascii="Consolas" w:hAnsi="Consolas"/>
          <w:sz w:val="18"/>
        </w:rPr>
        <w:t># deployment.yaml</w:t>
        <w:br/>
        <w:t>apiVersion: apps/v1</w:t>
        <w:br/>
        <w:t>kind: Deployment</w:t>
        <w:br/>
        <w:t>metadata:</w:t>
        <w:br/>
        <w:t xml:space="preserve">  name: component-digital-employee</w:t>
        <w:br/>
        <w:t>spec:</w:t>
        <w:br/>
        <w:t xml:space="preserve">  replicas: 3  # 高可用</w:t>
        <w:br/>
        <w:t xml:space="preserve">  template:</w:t>
        <w:br/>
        <w:t xml:space="preserve">    spec:</w:t>
        <w:br/>
        <w:t xml:space="preserve">      containers:</w:t>
        <w:br/>
        <w:t xml:space="preserve">      - name: agent-api</w:t>
        <w:br/>
        <w:t xml:space="preserve">        image: registry.internal/component-agent:v1.0</w:t>
        <w:br/>
        <w:t xml:space="preserve">        resources:</w:t>
        <w:br/>
        <w:t xml:space="preserve">          requests:</w:t>
        <w:br/>
        <w:t xml:space="preserve">            cpu: 2</w:t>
        <w:br/>
        <w:t xml:space="preserve">            memory: 4Gi</w:t>
        <w:br/>
        <w:t xml:space="preserve">          limits:</w:t>
        <w:br/>
        <w:t xml:space="preserve">            cpu: 4</w:t>
        <w:br/>
        <w:t xml:space="preserve">            memory: 8Gi</w:t>
        <w:br/>
        <w:t xml:space="preserve">        env:</w:t>
        <w:br/>
        <w:t xml:space="preserve">        - name: QWEN_MODEL</w:t>
        <w:br/>
        <w:t xml:space="preserve">          value: "qwen-plus"</w:t>
        <w:br/>
        <w:t xml:space="preserve">        - name: CHROMA_HOST</w:t>
        <w:br/>
        <w:t xml:space="preserve">          value: "chroma-service.default.svc.cluster.local"</w:t>
        <w:br/>
        <w:t xml:space="preserve">        volumeMounts:</w:t>
        <w:br/>
        <w:t xml:space="preserve">        - name: knowledge-base</w:t>
        <w:br/>
        <w:t xml:space="preserve">          mountPath: /app/data</w:t>
        <w:br/>
        <w:br/>
        <w:t xml:space="preserve">      volumes:</w:t>
        <w:br/>
        <w:t xml:space="preserve">      - name: knowledge-base</w:t>
        <w:br/>
        <w:t xml:space="preserve">        persistentVolumeClaim:</w:t>
        <w:br/>
        <w:t xml:space="preserve">          claimName: kb-pvc</w:t>
      </w:r>
    </w:p>
    <w:p/>
    <w:p>
      <w:pPr>
        <w:pStyle w:val="Heading4"/>
      </w:pPr>
      <w:r>
        <w:t>监控指标体系</w:t>
      </w:r>
    </w:p>
    <w:p/>
    <w:p>
      <w:pPr>
        <w:pStyle w:val="Heading5"/>
      </w:pPr>
      <w:r>
        <w:t>业务指标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rPr>
                <w:b/>
              </w:rPr>
              <w:t>指标</w:t>
            </w:r>
          </w:p>
        </w:tc>
        <w:tc>
          <w:tcPr>
            <w:tcW w:type="dxa" w:w="2880"/>
          </w:tcPr>
          <w:p>
            <w:r>
              <w:rPr>
                <w:b/>
              </w:rPr>
              <w:t>目标值</w:t>
            </w:r>
          </w:p>
        </w:tc>
        <w:tc>
          <w:tcPr>
            <w:tcW w:type="dxa" w:w="2880"/>
          </w:tcPr>
          <w:p>
            <w:r>
              <w:rPr>
                <w:b/>
              </w:rPr>
              <w:t>计算方式</w:t>
            </w:r>
          </w:p>
        </w:tc>
      </w:tr>
      <w:tr>
        <w:tc>
          <w:tcPr>
            <w:tcW w:type="dxa" w:w="2880"/>
          </w:tcPr>
          <w:p>
            <w:r>
              <w:t>问题拦截率</w:t>
            </w:r>
          </w:p>
        </w:tc>
        <w:tc>
          <w:tcPr>
            <w:tcW w:type="dxa" w:w="2880"/>
          </w:tcPr>
          <w:p>
            <w:r>
              <w:t>30-40%</w:t>
            </w:r>
          </w:p>
        </w:tc>
        <w:tc>
          <w:tcPr>
            <w:tcW w:type="dxa" w:w="2880"/>
          </w:tcPr>
          <w:p>
            <w:r>
              <w:t>(AI 自主解决数 / 总咨询数) × 100%</w:t>
            </w:r>
          </w:p>
        </w:tc>
      </w:tr>
      <w:tr>
        <w:tc>
          <w:tcPr>
            <w:tcW w:type="dxa" w:w="2880"/>
          </w:tcPr>
          <w:p>
            <w:r>
              <w:t>常见问题解决率</w:t>
            </w:r>
          </w:p>
        </w:tc>
        <w:tc>
          <w:tcPr>
            <w:tcW w:type="dxa" w:w="2880"/>
          </w:tcPr>
          <w:p>
            <w:r>
              <w:t>&gt; 80%</w:t>
            </w:r>
          </w:p>
        </w:tc>
        <w:tc>
          <w:tcPr>
            <w:tcW w:type="dxa" w:w="2880"/>
          </w:tcPr>
          <w:p>
            <w:r>
              <w:t>(Top50 高频问题正确率)</w:t>
            </w:r>
          </w:p>
        </w:tc>
      </w:tr>
      <w:tr>
        <w:tc>
          <w:tcPr>
            <w:tcW w:type="dxa" w:w="2880"/>
          </w:tcPr>
          <w:p>
            <w:r>
              <w:t>MTTR 缩短</w:t>
            </w:r>
          </w:p>
        </w:tc>
        <w:tc>
          <w:tcPr>
            <w:tcW w:type="dxa" w:w="2880"/>
          </w:tcPr>
          <w:p>
            <w:r>
              <w:t>降低 20%</w:t>
            </w:r>
          </w:p>
        </w:tc>
        <w:tc>
          <w:tcPr>
            <w:tcW w:type="dxa" w:w="2880"/>
          </w:tcPr>
          <w:p>
            <w:r>
              <w:t>引入 AI 前后平均修复时间对比</w:t>
            </w:r>
          </w:p>
        </w:tc>
      </w:tr>
      <w:tr>
        <w:tc>
          <w:tcPr>
            <w:tcW w:type="dxa" w:w="2880"/>
          </w:tcPr>
          <w:p>
            <w:r>
              <w:t>工单转化率</w:t>
            </w:r>
          </w:p>
        </w:tc>
        <w:tc>
          <w:tcPr>
            <w:tcW w:type="dxa" w:w="2880"/>
          </w:tcPr>
          <w:p>
            <w:r>
              <w:t>&lt; 60%</w:t>
            </w:r>
          </w:p>
        </w:tc>
        <w:tc>
          <w:tcPr>
            <w:tcW w:type="dxa" w:w="2880"/>
          </w:tcPr>
          <w:p>
            <w:r>
              <w:t>(转人工工单数 / 总咨询数) × 100%</w:t>
            </w:r>
          </w:p>
        </w:tc>
      </w:tr>
      <w:tr>
        <w:tc>
          <w:tcPr>
            <w:tcW w:type="dxa" w:w="2880"/>
          </w:tcPr>
          <w:p>
            <w:r>
              <w:t>知识库增长率</w:t>
            </w:r>
          </w:p>
        </w:tc>
        <w:tc>
          <w:tcPr>
            <w:tcW w:type="dxa" w:w="2880"/>
          </w:tcPr>
          <w:p>
            <w:r>
              <w:t>50+ 篇/月</w:t>
            </w:r>
          </w:p>
        </w:tc>
        <w:tc>
          <w:tcPr>
            <w:tcW w:type="dxa" w:w="2880"/>
          </w:tcPr>
          <w:p>
            <w:r>
              <w:t>新增用户贡献知识数量</w:t>
            </w:r>
          </w:p>
        </w:tc>
      </w:tr>
    </w:tbl>
    <w:p>
      <w:pPr>
        <w:pStyle w:val="Heading5"/>
      </w:pPr>
      <w:r>
        <w:t>技术指标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rPr>
                <w:b/>
              </w:rPr>
              <w:t>指标</w:t>
            </w:r>
          </w:p>
        </w:tc>
        <w:tc>
          <w:tcPr>
            <w:tcW w:type="dxa" w:w="2880"/>
          </w:tcPr>
          <w:p>
            <w:r>
              <w:rPr>
                <w:b/>
              </w:rPr>
              <w:t>目标值</w:t>
            </w:r>
          </w:p>
        </w:tc>
        <w:tc>
          <w:tcPr>
            <w:tcW w:type="dxa" w:w="2880"/>
          </w:tcPr>
          <w:p>
            <w:r>
              <w:rPr>
                <w:b/>
              </w:rPr>
              <w:t>监控工具</w:t>
            </w:r>
          </w:p>
        </w:tc>
      </w:tr>
      <w:tr>
        <w:tc>
          <w:tcPr>
            <w:tcW w:type="dxa" w:w="2880"/>
          </w:tcPr>
          <w:p>
            <w:r>
              <w:t>首字响应延迟</w:t>
            </w:r>
          </w:p>
        </w:tc>
        <w:tc>
          <w:tcPr>
            <w:tcW w:type="dxa" w:w="2880"/>
          </w:tcPr>
          <w:p>
            <w:r>
              <w:t>&lt; 3s</w:t>
            </w:r>
          </w:p>
        </w:tc>
        <w:tc>
          <w:tcPr>
            <w:tcW w:type="dxa" w:w="2880"/>
          </w:tcPr>
          <w:p>
            <w:r>
              <w:t>Prometheus</w:t>
            </w:r>
          </w:p>
        </w:tc>
      </w:tr>
      <w:tr>
        <w:tc>
          <w:tcPr>
            <w:tcW w:type="dxa" w:w="2880"/>
          </w:tcPr>
          <w:p>
            <w:r>
              <w:t>检索命中率 (Top5)</w:t>
            </w:r>
          </w:p>
        </w:tc>
        <w:tc>
          <w:tcPr>
            <w:tcW w:type="dxa" w:w="2880"/>
          </w:tcPr>
          <w:p>
            <w:r>
              <w:t>&gt; 85%</w:t>
            </w:r>
          </w:p>
        </w:tc>
        <w:tc>
          <w:tcPr>
            <w:tcW w:type="dxa" w:w="2880"/>
          </w:tcPr>
          <w:p>
            <w:r>
              <w:t>自定义 exporter</w:t>
            </w:r>
          </w:p>
        </w:tc>
      </w:tr>
      <w:tr>
        <w:tc>
          <w:tcPr>
            <w:tcW w:type="dxa" w:w="2880"/>
          </w:tcPr>
          <w:p>
            <w:r>
              <w:t>Agent 推理成功率</w:t>
            </w:r>
          </w:p>
        </w:tc>
        <w:tc>
          <w:tcPr>
            <w:tcW w:type="dxa" w:w="2880"/>
          </w:tcPr>
          <w:p>
            <w:r>
              <w:t>&gt; 95%</w:t>
            </w:r>
          </w:p>
        </w:tc>
        <w:tc>
          <w:tcPr>
            <w:tcW w:type="dxa" w:w="2880"/>
          </w:tcPr>
          <w:p>
            <w:r>
              <w:t>日志分析</w:t>
            </w:r>
          </w:p>
        </w:tc>
      </w:tr>
      <w:tr>
        <w:tc>
          <w:tcPr>
            <w:tcW w:type="dxa" w:w="2880"/>
          </w:tcPr>
          <w:p>
            <w:r>
              <w:t>向量索引延迟</w:t>
            </w:r>
          </w:p>
        </w:tc>
        <w:tc>
          <w:tcPr>
            <w:tcW w:type="dxa" w:w="2880"/>
          </w:tcPr>
          <w:p>
            <w:r>
              <w:t>&lt; 500ms</w:t>
            </w:r>
          </w:p>
        </w:tc>
        <w:tc>
          <w:tcPr>
            <w:tcW w:type="dxa" w:w="2880"/>
          </w:tcPr>
          <w:p>
            <w:r>
              <w:t>Chroma metrics</w:t>
            </w:r>
          </w:p>
        </w:tc>
      </w:tr>
      <w:tr>
        <w:tc>
          <w:tcPr>
            <w:tcW w:type="dxa" w:w="2880"/>
          </w:tcPr>
          <w:p>
            <w:r>
              <w:t>内存占用</w:t>
            </w:r>
          </w:p>
        </w:tc>
        <w:tc>
          <w:tcPr>
            <w:tcW w:type="dxa" w:w="2880"/>
          </w:tcPr>
          <w:p>
            <w:r>
              <w:t>&lt; 8Gi</w:t>
            </w:r>
          </w:p>
        </w:tc>
        <w:tc>
          <w:tcPr>
            <w:tcW w:type="dxa" w:w="2880"/>
          </w:tcPr>
          <w:p>
            <w:r>
              <w:t>Kubernetes metrics</w:t>
            </w:r>
          </w:p>
        </w:tc>
      </w:tr>
    </w:tbl>
    <w:p>
      <w:r>
        <w:t>Grafana 仪表盘示例：</w:t>
      </w:r>
    </w:p>
    <w:p>
      <w:pPr/>
      <w:r>
        <w:rPr>
          <w:rFonts w:ascii="Consolas" w:hAnsi="Consolas"/>
          <w:sz w:val="18"/>
        </w:rPr>
        <w:t>┌─────────────────────────────────────────────────────────────┐</w:t>
        <w:br/>
        <w:t>│  组件支持数字员工监控大屏                                      │</w:t>
        <w:br/>
        <w:t>├─────────────────────────────────────────────────────────────┤</w:t>
        <w:br/>
        <w:t>│  问题拦截率        常见问题解决率      MTTR              工单量 │</w:t>
        <w:br/>
        <w:t>│   [32%] ▲         [87%] ▲           [-18%] ▼          [↓ 42%]│</w:t>
        <w:br/>
        <w:t>├─────────────────────────────────────────────────────────────┤</w:t>
        <w:br/>
        <w:t>│  热门组件 TOP5                   │   问题类型分布             │</w:t>
        <w:br/>
        <w:t>│  1. UPMesh      (2341 次)       │   配置类: 45%              │</w:t>
        <w:br/>
        <w:t>│  2. UConf       (1823 次)       │   排障类: 35%              │</w:t>
        <w:br/>
        <w:t>│  3. UPRedis     (1456 次)       │   原理类: 12%              │</w:t>
        <w:br/>
        <w:t>│  4. DBPM        (987 次)        │   代码类: 8%               │</w:t>
        <w:br/>
        <w:t>│  5. DTex        (765 次)        │                            │</w:t>
        <w:br/>
        <w:t>├─────────────────────────────────────────────────────────────┤</w:t>
        <w:br/>
        <w:t>│  检索性能                        │   AI 推理链                │</w:t>
        <w:br/>
        <w:t>│  [折线图: 检索延迟趋势]          │   [流程图: Thought-Action] │</w:t>
        <w:br/>
        <w:t>└─────────────────────────────────────────────────────────────┘</w:t>
      </w:r>
    </w:p>
    <w:p/>
    <w:p>
      <w:pPr>
        <w:pStyle w:val="Heading3"/>
      </w:pPr>
      <w:r>
        <w:t>5.2 智能体建设部分</w:t>
      </w:r>
    </w:p>
    <w:p/>
    <w:p>
      <w:r>
        <w:t>在建设组件支持数字员工时，我们并未将其视为简单的问答机器人，而是基于 "认知-记忆-执行" 的闭环体系进行设计。这是目前 AI 落地复杂业务场景的标准范式，包含三个关键模块：</w:t>
      </w:r>
    </w:p>
    <w:p/>
    <w:p>
      <w:pPr>
        <w:pStyle w:val="ListNumber"/>
      </w:pPr>
      <w:r>
        <w:t>自规划：解决 "怎么做" 的问题；面对模糊或复杂的运维指令（如"排查某服务连通性异常"），AI 需要具备推理能力，将大目标自主分解为"日志分析、配置核对、链路追踪"等可执行的子任务序列，并根据每一步的反馈动态调整后续动作。</w:t>
      </w:r>
    </w:p>
    <w:p/>
    <w:p>
      <w:pPr>
        <w:pStyle w:val="ListNumber"/>
      </w:pPr>
      <w:r>
        <w:t>记忆：解决 "依据什么" 的问题；短期记忆维持多轮对话的状态，确保故障排查过程的连续性；长期记忆则负责外挂主要的知识（组件文档、Wiki、GitLab Issues），让大模型在特定领域内从"通才"变成懂内部架构的"专才"。</w:t>
      </w:r>
    </w:p>
    <w:p/>
    <w:p>
      <w:pPr>
        <w:pStyle w:val="ListNumber"/>
      </w:pPr>
      <w:r>
        <w:t>工具使用：解决"能做什么"的问题；将日常运维的 SOP 封装为 AI 可调用的"技能"，使其具备读取日志文件、拉取 Git 代码、请求监控 API 等实际操作能力，完成实际问题解决。</w:t>
      </w:r>
    </w:p>
    <w:p/>
    <w:p>
      <w:r>
        <w:t>基于上述三大支柱，结合我们组件的具体特性，具体的落地建设思路如下：</w:t>
      </w:r>
    </w:p>
    <w:p/>
    <w:p>
      <w:pPr>
        <w:pStyle w:val="Heading4"/>
      </w:pPr>
      <w:r>
        <w:t>5.2.1 自规划部分</w:t>
      </w:r>
    </w:p>
    <w:p/>
    <w:p>
      <w:r>
        <w:t>对于自规划，目前提出两种思路：</w:t>
      </w:r>
    </w:p>
    <w:p/>
    <w:p>
      <w:r>
        <w:t>思路一：自主建设多智能体协作架构</w:t>
      </w:r>
    </w:p>
    <w:p>
      <w:pPr>
        <w:pStyle w:val="ListBullet"/>
      </w:pPr>
      <w:r>
        <w:t>针对Mesh等复杂架构，拆分为边车（Sidecar）智能体与控制面（Control Plane）智能体，实现精细化治理与协作</w:t>
      </w:r>
    </w:p>
    <w:p>
      <w:pPr>
        <w:pStyle w:val="ListBullet"/>
      </w:pPr>
      <w:r>
        <w:t>框架演进：统一回归LangChain框架，利用其成熟的生态与扩展能力，支持更复杂的组件治理逻辑</w:t>
      </w:r>
    </w:p>
    <w:p/>
    <w:p>
      <w:r>
        <w:t>思路二：内网部署 OpenClaw 或其他现象级智能体</w:t>
      </w:r>
    </w:p>
    <w:p>
      <w:pPr>
        <w:pStyle w:val="ListBullet"/>
      </w:pPr>
      <w:r>
        <w:t>部署OpenClaw 于内网，使用其完善的能力，只聚焦于组件工作本身</w:t>
      </w:r>
    </w:p>
    <w:p/>
    <w:p>
      <w:pPr>
        <w:pStyle w:val="Heading4"/>
      </w:pPr>
      <w:r>
        <w:t>5.2.2 记忆部分</w:t>
      </w:r>
    </w:p>
    <w:p/>
    <w:p>
      <w:r>
        <w:t>明确组件智能助手需要管理的记忆部分分为短期记忆、长期记忆和工作记忆。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rPr>
                <w:b/>
              </w:rPr>
              <w:t>记忆层次</w:t>
            </w:r>
          </w:p>
        </w:tc>
        <w:tc>
          <w:tcPr>
            <w:tcW w:type="dxa" w:w="2880"/>
          </w:tcPr>
          <w:p>
            <w:r>
              <w:rPr>
                <w:b/>
              </w:rPr>
              <w:t>认知类比</w:t>
            </w:r>
          </w:p>
        </w:tc>
        <w:tc>
          <w:tcPr>
            <w:tcW w:type="dxa" w:w="2880"/>
          </w:tcPr>
          <w:p>
            <w:r>
              <w:rPr>
                <w:b/>
              </w:rPr>
              <w:t>生命周期</w:t>
            </w:r>
          </w:p>
        </w:tc>
      </w:tr>
      <w:tr>
        <w:tc>
          <w:tcPr>
            <w:tcW w:type="dxa" w:w="2880"/>
          </w:tcPr>
          <w:p>
            <w:r>
              <w:t>长期记忆</w:t>
            </w:r>
          </w:p>
        </w:tc>
        <w:tc>
          <w:tcPr>
            <w:tcW w:type="dxa" w:w="2880"/>
          </w:tcPr>
          <w:p>
            <w:r>
              <w:t>大脑皮层的永久知识</w:t>
            </w:r>
          </w:p>
        </w:tc>
        <w:tc>
          <w:tcPr>
            <w:tcW w:type="dxa" w:w="2880"/>
          </w:tcPr>
          <w:p>
            <w:r>
              <w:t>跨会话持久</w:t>
            </w:r>
          </w:p>
        </w:tc>
      </w:tr>
      <w:tr>
        <w:tc>
          <w:tcPr>
            <w:tcW w:type="dxa" w:w="2880"/>
          </w:tcPr>
          <w:p>
            <w:r>
              <w:t>短期记忆</w:t>
            </w:r>
          </w:p>
        </w:tc>
        <w:tc>
          <w:tcPr>
            <w:tcW w:type="dxa" w:w="2880"/>
          </w:tcPr>
          <w:p>
            <w:r>
              <w:t>海马体的近期记忆</w:t>
            </w:r>
          </w:p>
        </w:tc>
        <w:tc>
          <w:tcPr>
            <w:tcW w:type="dxa" w:w="2880"/>
          </w:tcPr>
          <w:p>
            <w:r>
              <w:t>单次会话内</w:t>
            </w:r>
          </w:p>
        </w:tc>
      </w:tr>
      <w:tr>
        <w:tc>
          <w:tcPr>
            <w:tcW w:type="dxa" w:w="2880"/>
          </w:tcPr>
          <w:p>
            <w:r>
              <w:t>工作记忆</w:t>
            </w:r>
          </w:p>
        </w:tc>
        <w:tc>
          <w:tcPr>
            <w:tcW w:type="dxa" w:w="2880"/>
          </w:tcPr>
          <w:p>
            <w:r>
              <w:t>前额叶的即时处理</w:t>
            </w:r>
          </w:p>
        </w:tc>
        <w:tc>
          <w:tcPr>
            <w:tcW w:type="dxa" w:w="2880"/>
          </w:tcPr>
          <w:p>
            <w:r>
              <w:t>单次推理内</w:t>
            </w:r>
          </w:p>
        </w:tc>
      </w:tr>
    </w:tbl>
    <w:p>
      <w:r>
        <w:t>短期记忆</w:t>
      </w:r>
    </w:p>
    <w:p>
      <w:pPr>
        <w:pStyle w:val="ListBullet"/>
      </w:pPr>
      <w:r>
        <w:t>定义：单次会话内的对话历史，会话结束后仍可持久化但不会主动加载</w:t>
      </w:r>
    </w:p>
    <w:p>
      <w:pPr>
        <w:pStyle w:val="ListBullet"/>
      </w:pPr>
      <w:r>
        <w:t>工作内容：维护当前Session的对话上下文，支持连续的故障排查与咨询</w:t>
      </w:r>
    </w:p>
    <w:p/>
    <w:p>
      <w:r>
        <w:t>长期记忆</w:t>
      </w:r>
    </w:p>
    <w:p>
      <w:pPr>
        <w:pStyle w:val="ListBullet"/>
      </w:pPr>
      <w:r>
        <w:t>定义：持久化的、跨会话的、不随对话消亡的知识</w:t>
      </w:r>
    </w:p>
    <w:p>
      <w:pPr>
        <w:pStyle w:val="ListBullet"/>
      </w:pPr>
      <w:r>
        <w:t>工作内容：</w:t>
      </w:r>
    </w:p>
    <w:p>
      <w:pPr>
        <w:pStyle w:val="ListBullet"/>
      </w:pPr>
      <w:r>
        <w:t>基础部分：深度RAG增强 - 针对组件知识晦涩的特点，或实施全量文档索引。对于特别庞大的组件文档，考虑拆分为多个子智能体进行专项管理，提升理解深度</w:t>
      </w:r>
    </w:p>
    <w:p>
      <w:pPr>
        <w:pStyle w:val="ListBullet"/>
      </w:pPr>
      <w:r>
        <w:t>知识沉淀：将典型的异常处理案例与代码修复经验沉淀至组件知识库，实现知识的闭环生产</w:t>
      </w:r>
    </w:p>
    <w:p/>
    <w:p>
      <w:pPr>
        <w:pStyle w:val="ListBullet"/>
      </w:pPr>
      <w:r>
        <w:t>强化部分：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b/>
              </w:rPr>
              <w:t>能力</w:t>
            </w:r>
          </w:p>
        </w:tc>
        <w:tc>
          <w:tcPr>
            <w:tcW w:type="dxa" w:w="4320"/>
          </w:tcPr>
          <w:p>
            <w:r>
              <w:rPr>
                <w:b/>
              </w:rPr>
              <w:t>说明</w:t>
            </w:r>
          </w:p>
        </w:tc>
      </w:tr>
      <w:tr>
        <w:tc>
          <w:tcPr>
            <w:tcW w:type="dxa" w:w="4320"/>
          </w:tcPr>
          <w:p>
            <w:r>
              <w:t>写回能力</w:t>
            </w:r>
          </w:p>
        </w:tc>
        <w:tc>
          <w:tcPr>
            <w:tcW w:type="dxa" w:w="4320"/>
          </w:tcPr>
          <w:p>
            <w:r>
              <w:t>Agent 在对话中发现新知识（如用户给出的最佳实践、补充配置）时能写入向量库</w:t>
            </w:r>
          </w:p>
        </w:tc>
      </w:tr>
      <w:tr>
        <w:tc>
          <w:tcPr>
            <w:tcW w:type="dxa" w:w="4320"/>
          </w:tcPr>
          <w:p>
            <w:r>
              <w:t>重要性衰减/强化</w:t>
            </w:r>
          </w:p>
        </w:tc>
        <w:tc>
          <w:tcPr>
            <w:tcW w:type="dxa" w:w="4320"/>
          </w:tcPr>
          <w:p>
            <w:r>
              <w:t>被频繁命中的知识权重提升；长期不被访问的知识权重衰减</w:t>
            </w:r>
          </w:p>
        </w:tc>
      </w:tr>
      <w:tr>
        <w:tc>
          <w:tcPr>
            <w:tcW w:type="dxa" w:w="4320"/>
          </w:tcPr>
          <w:p>
            <w:r>
              <w:t>跨会话知识积累</w:t>
            </w:r>
          </w:p>
        </w:tc>
        <w:tc>
          <w:tcPr>
            <w:tcW w:type="dxa" w:w="4320"/>
          </w:tcPr>
          <w:p>
            <w:r>
              <w:t>从历史会话中提取 FAQ、高频问题模式、用户纠正过的错误答案</w:t>
            </w:r>
          </w:p>
        </w:tc>
      </w:tr>
      <w:tr>
        <w:tc>
          <w:tcPr>
            <w:tcW w:type="dxa" w:w="4320"/>
          </w:tcPr>
          <w:p>
            <w:r>
              <w:t>语义索引更新</w:t>
            </w:r>
          </w:p>
        </w:tc>
        <w:tc>
          <w:tcPr>
            <w:tcW w:type="dxa" w:w="4320"/>
          </w:tcPr>
          <w:p>
            <w:r>
              <w:t>当文档更新时不仅重建 chunk，还能保留关联的交互上下文</w:t>
            </w:r>
          </w:p>
        </w:tc>
      </w:tr>
    </w:tbl>
    <w:p>
      <w:r>
        <w:t>工作记忆</w:t>
      </w:r>
    </w:p>
    <w:p>
      <w:pPr>
        <w:pStyle w:val="ListBullet"/>
      </w:pPr>
      <w:r>
        <w:t>定义：Agent 在单次推理（一轮 Thought-Action-Observation 循环）中使用的即时上下文</w:t>
      </w:r>
    </w:p>
    <w:p>
      <w:pPr>
        <w:pStyle w:val="ListBullet"/>
      </w:pPr>
      <w:r>
        <w:t>工作内容：构建单次推理工作记忆</w:t>
      </w:r>
    </w:p>
    <w:p/>
    <w:p>
      <w:pPr/>
      <w:r>
        <w:rPr>
          <w:rFonts w:ascii="Consolas" w:hAnsi="Consolas"/>
          <w:sz w:val="18"/>
        </w:rPr>
        <w:t>┌─────────────────────────────────────────────────┐</w:t>
        <w:br/>
        <w:t>│ System Prompt (角色定义 + 规则)                  │</w:t>
        <w:br/>
        <w:t>├─────────────────────────────────────────────────┤</w:t>
        <w:br/>
        <w:t>│ {tools} / {tool_names} — 可用工具列表            │</w:t>
        <w:br/>
        <w:t>├─────────────────────────────────────────────────┤</w:t>
        <w:br/>
        <w:t>│ {chat_history} — 摘要 + 最近原始对话              │</w:t>
        <w:br/>
        <w:t>├─────────────────────────────────────────────────┤</w:t>
        <w:br/>
        <w:t>│ {input} — 当前用户问题                           │</w:t>
        <w:br/>
        <w:t>├─────────────────────────────────────────────────┤</w:t>
        <w:br/>
        <w:t>│ {agent_scratchpad} — 本轮推理链                  │</w:t>
        <w:br/>
        <w:t>│   Thought: ...                                  │</w:t>
        <w:br/>
        <w:t>│   Action: knowledge_base                        │</w:t>
        <w:br/>
        <w:t>│   Action Input: "UPMesh 3.0 部署"                │</w:t>
        <w:br/>
        <w:t>│   Observation: [检索结果，可能 800*5=4000 字符]   │</w:t>
        <w:br/>
        <w:t>│   Thought: ...                                  │</w:t>
        <w:br/>
        <w:t>│   (最多 max_iterations=5 轮)                     │</w:t>
        <w:br/>
        <w:t>└─────────────────────────────────────────────────┘</w:t>
      </w:r>
    </w:p>
    <w:p/>
    <w:p>
      <w:pPr>
        <w:pStyle w:val="Heading3"/>
      </w:pPr>
      <w:r>
        <w:t>5.3 工具部分</w:t>
      </w:r>
    </w:p>
    <w:p/>
    <w:p>
      <w:r>
        <w:t>将组件支持的标准作业流程 SOP 转存下来,与 Skills 的设计思路不谋而合。因此，是基于像 OpenClaw 这种智能体的已有能力去做还是自行硬编码，可后续讨论。</w:t>
      </w:r>
    </w:p>
    <w:p/>
    <w:p>
      <w:r>
        <w:t>下面讨论了两种常见支持场景的SOP。</w:t>
      </w:r>
    </w:p>
    <w:p/>
    <w:p>
      <w:pPr>
        <w:pStyle w:val="Heading4"/>
      </w:pPr>
      <w:r>
        <w:t>（一）异常日志智能处理</w:t>
      </w:r>
    </w:p>
    <w:p/>
    <w:p>
      <w:r>
        <w:t>目标效果：实现从日志获取到建议给出的自动化流程，显著提升故障排查效率。</w:t>
      </w:r>
    </w:p>
    <w:p/>
    <w:p>
      <w:r>
        <w:t>具体实现：</w:t>
      </w:r>
    </w:p>
    <w:p>
      <w:pPr>
        <w:pStyle w:val="ListBullet"/>
      </w:pPr>
      <w:r>
        <w:t>自动化日志获取：支持通过获取应用 IP + 日志文件位置的方式（对于 Mesh，只需要 IP），快速抓取组件日志</w:t>
      </w:r>
    </w:p>
    <w:p>
      <w:pPr>
        <w:pStyle w:val="ListBullet"/>
      </w:pPr>
      <w:r>
        <w:t>异常关联检索：将实时日志与预设的"异常数据集"进行向量匹配，识别已知故障模式</w:t>
      </w:r>
    </w:p>
    <w:p>
      <w:pPr>
        <w:pStyle w:val="ListBullet"/>
      </w:pPr>
      <w:r>
        <w:t>智能修复建议：基于组件文档与历史案例，给出结构化的排查步骤与修复建议</w:t>
      </w:r>
    </w:p>
    <w:p/>
    <w:p>
      <w:pPr>
        <w:pStyle w:val="Heading4"/>
      </w:pPr>
      <w:r>
        <w:t>（二）示例代码纠错</w:t>
      </w:r>
    </w:p>
    <w:p/>
    <w:p>
      <w:r>
        <w:t>目标效果：通过多维参考，解决用户代码与组件规范不一致的问题。</w:t>
      </w:r>
    </w:p>
    <w:p/>
    <w:p>
      <w:r>
        <w:t>具体实现：</w:t>
      </w:r>
    </w:p>
    <w:p>
      <w:pPr>
        <w:pStyle w:val="ListBullet"/>
      </w:pPr>
      <w:r>
        <w:t>多维参考源：协同检索组件官方文档、SDK源码及标准Demo示例</w:t>
      </w:r>
    </w:p>
    <w:p>
      <w:pPr>
        <w:pStyle w:val="ListBullet"/>
      </w:pPr>
      <w:r>
        <w:t>代码差异分析：对比用户代码与标准规范，识别配置错误、API误用或版本不兼容问题</w:t>
      </w:r>
    </w:p>
    <w:p>
      <w:pPr>
        <w:pStyle w:val="ListBullet"/>
      </w:pPr>
      <w:r>
        <w:t>实时纠错指导：给出具体的代码修改建议，并附带正确的代码片段参考</w:t>
      </w:r>
    </w:p>
    <w:p/>
    <w:p>
      <w:r>
        <w:t>---</w:t>
      </w:r>
    </w:p>
    <w:p/>
    <w:p>
      <w:pPr>
        <w:pStyle w:val="Heading2"/>
      </w:pPr>
      <w:r>
        <w:t>六、总结</w:t>
      </w:r>
    </w:p>
    <w:p/>
    <w:p>
      <w:r>
        <w:t>组件支持数字员工的整体架构通过三大模块的有机协同，实现了从"被动响应"到"智能协同"的跨越：</w:t>
      </w:r>
    </w:p>
    <w:p/>
    <w:p>
      <w:pPr>
        <w:pStyle w:val="ListNumber"/>
      </w:pPr>
      <w:r>
        <w:t>智能体建设：赋予 AI "认知-记忆-执行" 能力，实现复杂问题的自主规划与解决</w:t>
      </w:r>
    </w:p>
    <w:p/>
    <w:p>
      <w:pPr>
        <w:pStyle w:val="ListNumber"/>
      </w:pPr>
      <w:r>
        <w:t>人机协同：通过置信度评估智能识别能力边界，将复杂问题高效转交专家</w:t>
      </w:r>
    </w:p>
    <w:p/>
    <w:p>
      <w:pPr>
        <w:pStyle w:val="ListNumber"/>
      </w:pPr>
      <w:r>
        <w:t>数据回环：通过问答沉淀、专家回流、重要性调节形成知识自增长飞轮</w:t>
      </w:r>
    </w:p>
    <w:p/>
    <w:p>
      <w:r>
        <w:t>该架构已在 UPMesh 等组件上验证可行性，具备向全组件推广的条件。后续可根据实际运行数据持续优化各模块参数，最终构建具备持续进化能力的组件治理智能体。</w:t>
      </w:r>
    </w:p>
    <w:p/>
    <w:p>
      <w:r>
        <w:t>---</w:t>
      </w:r>
    </w:p>
    <w:p/>
    <w:p>
      <w:r>
        <w:t>文档版本: v1.0</w:t>
      </w:r>
    </w:p>
    <w:p>
      <w:r>
        <w:t>最后更新: 2024-03-15</w:t>
      </w:r>
    </w:p>
    <w:p>
      <w:r>
        <w:t>编写人: 组件治理团队</w:t>
      </w:r>
    </w:p>
    <w:p/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微软雅黑" w:hAnsi="微软雅黑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